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63" w:rsidRPr="00455763" w:rsidRDefault="007F71C2" w:rsidP="00844AEE">
      <w:pPr>
        <w:jc w:val="center"/>
        <w:rPr>
          <w:rFonts w:ascii="Times New Roman" w:hAnsi="Times New Roman" w:cs="Times New Roman"/>
          <w:sz w:val="36"/>
          <w:szCs w:val="36"/>
        </w:rPr>
      </w:pPr>
      <w:r w:rsidRPr="00455763">
        <w:rPr>
          <w:rFonts w:ascii="Times New Roman" w:hAnsi="Times New Roman" w:cs="Times New Roman"/>
          <w:b/>
          <w:sz w:val="36"/>
          <w:szCs w:val="36"/>
        </w:rPr>
        <w:t>Инструкционная карта «Обработка подрезов»</w:t>
      </w:r>
    </w:p>
    <w:p w:rsidR="00455763" w:rsidRDefault="007F71C2" w:rsidP="00844AEE">
      <w:pPr>
        <w:jc w:val="center"/>
        <w:rPr>
          <w:rFonts w:ascii="Times New Roman" w:hAnsi="Times New Roman" w:cs="Times New Roman"/>
          <w:sz w:val="28"/>
          <w:szCs w:val="28"/>
        </w:rPr>
      </w:pPr>
      <w:r w:rsidRPr="00455763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455763" w:rsidRPr="00455763">
        <w:rPr>
          <w:rFonts w:ascii="Times New Roman" w:hAnsi="Times New Roman" w:cs="Times New Roman"/>
          <w:sz w:val="28"/>
          <w:szCs w:val="28"/>
        </w:rPr>
        <w:t xml:space="preserve">самостоятельная </w:t>
      </w:r>
      <w:r w:rsidRPr="00455763">
        <w:rPr>
          <w:rFonts w:ascii="Times New Roman" w:hAnsi="Times New Roman" w:cs="Times New Roman"/>
          <w:sz w:val="28"/>
          <w:szCs w:val="28"/>
        </w:rPr>
        <w:t xml:space="preserve">работа для </w:t>
      </w:r>
      <w:r w:rsidR="00455763" w:rsidRPr="00455763">
        <w:rPr>
          <w:rFonts w:ascii="Times New Roman" w:hAnsi="Times New Roman" w:cs="Times New Roman"/>
          <w:sz w:val="28"/>
          <w:szCs w:val="28"/>
        </w:rPr>
        <w:t>обучающихся по программе «Конструирование, моделирование и пошив одежды» 3 года обучения.</w:t>
      </w:r>
    </w:p>
    <w:p w:rsidR="007F71C2" w:rsidRPr="00455763" w:rsidRDefault="00844AEE" w:rsidP="007F71C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44AEE"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</w:rPr>
        <w:t>Прочитайте</w:t>
      </w:r>
      <w:r w:rsidR="00455763">
        <w:rPr>
          <w:rFonts w:ascii="Times New Roman" w:hAnsi="Times New Roman" w:cs="Times New Roman"/>
          <w:sz w:val="28"/>
          <w:szCs w:val="28"/>
        </w:rPr>
        <w:t xml:space="preserve"> внимательно инструкционную карту «Обработка подрезов», выполните задание и самостоятельно оцените свою работу.</w:t>
      </w:r>
      <w:r w:rsidR="007F71C2" w:rsidRPr="00455763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78"/>
      </w:tblGrid>
      <w:tr w:rsidR="007F71C2" w:rsidRPr="00455763" w:rsidTr="007F71C2">
        <w:tc>
          <w:tcPr>
            <w:tcW w:w="4644" w:type="dxa"/>
          </w:tcPr>
          <w:p w:rsidR="007F71C2" w:rsidRPr="00455763" w:rsidRDefault="007F71C2" w:rsidP="004557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работы</w:t>
            </w:r>
          </w:p>
        </w:tc>
        <w:tc>
          <w:tcPr>
            <w:tcW w:w="4678" w:type="dxa"/>
          </w:tcPr>
          <w:p w:rsidR="007F71C2" w:rsidRPr="00455763" w:rsidRDefault="007F71C2" w:rsidP="004557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b/>
                <w:sz w:val="28"/>
                <w:szCs w:val="28"/>
              </w:rPr>
              <w:t>Рисунок</w:t>
            </w: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Произвести раскрой детали по предложенному лекалу с учётом припусков на швы.</w:t>
            </w: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1. Проложить две строчки по длинной стороне подреза для образования сборки. Расстояние от среза 0,8 - 1,0 см.</w:t>
            </w:r>
          </w:p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2021572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02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2. Стянуть сборку так, чтобы стороны подреза были равными.</w:t>
            </w: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2085647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08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3. Сложить деталь лицевой стороной внутрь, уравнивая срезы и распределяя сборку равномерно.</w:t>
            </w:r>
          </w:p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182906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2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   Сметать и стачать подрез со стороны собранной детали, в конце подреза шов постепенно сузить, сводя на нет. Ширина шва – 1,0 – 1,5 см. закончить строчку на 1,0 – 1,5 см длиннее подреза.</w:t>
            </w: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278" cy="17811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78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 xml:space="preserve">5.     Удалить стежки сметывания. </w:t>
            </w: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6.        Отогнуть шов в сторону той части детали, которая не имеет сборки, и заутюжить.</w:t>
            </w:r>
          </w:p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7.        Настрочить шов на 1-2мм от линии сгиба.</w:t>
            </w: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 w:rsidRPr="0045576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2104221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54" cy="210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C2" w:rsidRPr="00455763" w:rsidTr="007F71C2">
        <w:tc>
          <w:tcPr>
            <w:tcW w:w="4644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8. Образец отутюжить.</w:t>
            </w:r>
          </w:p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71C2" w:rsidRPr="00455763" w:rsidRDefault="007F71C2" w:rsidP="007F71C2">
      <w:pPr>
        <w:rPr>
          <w:rFonts w:ascii="Times New Roman" w:hAnsi="Times New Roman" w:cs="Times New Roman"/>
          <w:sz w:val="28"/>
          <w:szCs w:val="28"/>
        </w:rPr>
      </w:pPr>
      <w:r w:rsidRPr="0045576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F71C2" w:rsidRPr="00455763" w:rsidRDefault="007F71C2" w:rsidP="007F71C2">
      <w:pPr>
        <w:rPr>
          <w:rFonts w:ascii="Times New Roman" w:hAnsi="Times New Roman" w:cs="Times New Roman"/>
          <w:sz w:val="28"/>
          <w:szCs w:val="28"/>
        </w:rPr>
      </w:pPr>
      <w:r w:rsidRPr="00455763">
        <w:rPr>
          <w:rFonts w:ascii="Times New Roman" w:hAnsi="Times New Roman" w:cs="Times New Roman"/>
          <w:b/>
          <w:sz w:val="28"/>
          <w:szCs w:val="28"/>
        </w:rPr>
        <w:t>Примечание:</w:t>
      </w:r>
      <w:r w:rsidRPr="00455763">
        <w:rPr>
          <w:rFonts w:ascii="Times New Roman" w:hAnsi="Times New Roman" w:cs="Times New Roman"/>
          <w:sz w:val="28"/>
          <w:szCs w:val="28"/>
        </w:rPr>
        <w:t xml:space="preserve"> Отделочная строчка прокладывается по лицевой стороне. </w:t>
      </w:r>
    </w:p>
    <w:p w:rsidR="007F71C2" w:rsidRPr="00455763" w:rsidRDefault="007F71C2" w:rsidP="007F71C2">
      <w:pPr>
        <w:rPr>
          <w:rFonts w:ascii="Times New Roman" w:hAnsi="Times New Roman" w:cs="Times New Roman"/>
          <w:sz w:val="28"/>
          <w:szCs w:val="28"/>
        </w:rPr>
      </w:pPr>
      <w:r w:rsidRPr="00455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1C2" w:rsidRPr="00455763" w:rsidRDefault="007F71C2" w:rsidP="007F71C2">
      <w:pPr>
        <w:rPr>
          <w:rFonts w:ascii="Times New Roman" w:hAnsi="Times New Roman" w:cs="Times New Roman"/>
          <w:sz w:val="28"/>
          <w:szCs w:val="28"/>
        </w:rPr>
      </w:pPr>
      <w:r w:rsidRPr="00455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1C2" w:rsidRPr="00455763" w:rsidRDefault="007F71C2" w:rsidP="007F71C2">
      <w:pPr>
        <w:rPr>
          <w:rFonts w:ascii="Times New Roman" w:hAnsi="Times New Roman" w:cs="Times New Roman"/>
          <w:sz w:val="28"/>
          <w:szCs w:val="28"/>
        </w:rPr>
      </w:pPr>
    </w:p>
    <w:p w:rsidR="007F71C2" w:rsidRPr="00455763" w:rsidRDefault="007F71C2" w:rsidP="007F71C2">
      <w:pPr>
        <w:rPr>
          <w:rFonts w:ascii="Times New Roman" w:hAnsi="Times New Roman" w:cs="Times New Roman"/>
          <w:sz w:val="28"/>
          <w:szCs w:val="28"/>
        </w:rPr>
      </w:pPr>
    </w:p>
    <w:p w:rsidR="007F71C2" w:rsidRPr="00455763" w:rsidRDefault="007F71C2" w:rsidP="007F71C2">
      <w:pPr>
        <w:rPr>
          <w:rFonts w:ascii="Times New Roman" w:hAnsi="Times New Roman" w:cs="Times New Roman"/>
          <w:sz w:val="28"/>
          <w:szCs w:val="28"/>
        </w:rPr>
      </w:pPr>
    </w:p>
    <w:p w:rsidR="007F71C2" w:rsidRPr="00455763" w:rsidRDefault="007F71C2" w:rsidP="007F71C2">
      <w:pPr>
        <w:rPr>
          <w:rFonts w:ascii="Times New Roman" w:hAnsi="Times New Roman" w:cs="Times New Roman"/>
          <w:sz w:val="28"/>
          <w:szCs w:val="28"/>
        </w:rPr>
      </w:pPr>
    </w:p>
    <w:p w:rsidR="007F71C2" w:rsidRDefault="007F71C2" w:rsidP="007F71C2">
      <w:pPr>
        <w:rPr>
          <w:rFonts w:ascii="Times New Roman" w:hAnsi="Times New Roman" w:cs="Times New Roman"/>
          <w:sz w:val="28"/>
          <w:szCs w:val="28"/>
        </w:rPr>
      </w:pPr>
    </w:p>
    <w:p w:rsidR="00455763" w:rsidRPr="00455763" w:rsidRDefault="00455763" w:rsidP="007F71C2">
      <w:pPr>
        <w:rPr>
          <w:rFonts w:ascii="Times New Roman" w:hAnsi="Times New Roman" w:cs="Times New Roman"/>
          <w:sz w:val="28"/>
          <w:szCs w:val="28"/>
        </w:rPr>
      </w:pPr>
    </w:p>
    <w:p w:rsidR="00455763" w:rsidRDefault="007F71C2" w:rsidP="004557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7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 оценки практической </w:t>
      </w:r>
      <w:r w:rsidR="00455763">
        <w:rPr>
          <w:rFonts w:ascii="Times New Roman" w:hAnsi="Times New Roman" w:cs="Times New Roman"/>
          <w:b/>
          <w:sz w:val="28"/>
          <w:szCs w:val="28"/>
        </w:rPr>
        <w:t xml:space="preserve">самостоятельной </w:t>
      </w:r>
      <w:r w:rsidRPr="00455763">
        <w:rPr>
          <w:rFonts w:ascii="Times New Roman" w:hAnsi="Times New Roman" w:cs="Times New Roman"/>
          <w:b/>
          <w:sz w:val="28"/>
          <w:szCs w:val="28"/>
        </w:rPr>
        <w:t xml:space="preserve">работы </w:t>
      </w:r>
    </w:p>
    <w:p w:rsidR="007F71C2" w:rsidRPr="00455763" w:rsidRDefault="007F71C2" w:rsidP="004557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763">
        <w:rPr>
          <w:rFonts w:ascii="Times New Roman" w:hAnsi="Times New Roman" w:cs="Times New Roman"/>
          <w:b/>
          <w:sz w:val="28"/>
          <w:szCs w:val="28"/>
        </w:rPr>
        <w:t>«Обработка подрезов»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959"/>
        <w:gridCol w:w="2129"/>
        <w:gridCol w:w="1808"/>
      </w:tblGrid>
      <w:tr w:rsidR="007F71C2" w:rsidRPr="00455763" w:rsidTr="007F71C2">
        <w:tc>
          <w:tcPr>
            <w:tcW w:w="675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2126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808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Самооценка</w:t>
            </w: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Качество выполнения раскроя деталей</w:t>
            </w: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7F71C2" w:rsidRPr="00455763" w:rsidRDefault="007F71C2" w:rsidP="007F71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Соблюдение направления нити основы при раскрое.</w:t>
            </w:r>
          </w:p>
        </w:tc>
        <w:tc>
          <w:tcPr>
            <w:tcW w:w="2126" w:type="dxa"/>
          </w:tcPr>
          <w:p w:rsidR="007F71C2" w:rsidRPr="00455763" w:rsidRDefault="007F71C2" w:rsidP="00C43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Соблюдение технических условий на выполняемые швы.</w:t>
            </w:r>
          </w:p>
        </w:tc>
        <w:tc>
          <w:tcPr>
            <w:tcW w:w="2126" w:type="dxa"/>
          </w:tcPr>
          <w:p w:rsidR="007F71C2" w:rsidRPr="00455763" w:rsidRDefault="007F71C2" w:rsidP="00C43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выполнения ВТО </w:t>
            </w:r>
            <w:r w:rsidR="00844AEE" w:rsidRPr="00455763">
              <w:rPr>
                <w:rFonts w:ascii="Times New Roman" w:hAnsi="Times New Roman" w:cs="Times New Roman"/>
                <w:sz w:val="28"/>
                <w:szCs w:val="28"/>
              </w:rPr>
              <w:t xml:space="preserve">шва. </w:t>
            </w:r>
            <w:r w:rsidR="00844AEE" w:rsidRPr="0045576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7F71C2" w:rsidRPr="00455763" w:rsidRDefault="007F71C2" w:rsidP="00C43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 xml:space="preserve">Равномерность распределения сборки по участку </w:t>
            </w:r>
            <w:r w:rsidR="00844AEE" w:rsidRPr="00455763">
              <w:rPr>
                <w:rFonts w:ascii="Times New Roman" w:hAnsi="Times New Roman" w:cs="Times New Roman"/>
                <w:sz w:val="28"/>
                <w:szCs w:val="28"/>
              </w:rPr>
              <w:t xml:space="preserve">подреза. </w:t>
            </w:r>
            <w:r w:rsidR="00844AEE" w:rsidRPr="0045576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7F71C2" w:rsidRPr="00455763" w:rsidRDefault="007F71C2" w:rsidP="00C43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Качество выполнения перехода подреза «на нет</w:t>
            </w:r>
            <w:r w:rsidR="00844AEE" w:rsidRPr="00455763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844AEE" w:rsidRPr="0045576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7F71C2" w:rsidRPr="00455763" w:rsidRDefault="007F71C2" w:rsidP="00C43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Качество выполнения отделочной строчки.</w:t>
            </w:r>
          </w:p>
        </w:tc>
        <w:tc>
          <w:tcPr>
            <w:tcW w:w="2126" w:type="dxa"/>
          </w:tcPr>
          <w:p w:rsidR="007F71C2" w:rsidRPr="00455763" w:rsidRDefault="007F71C2" w:rsidP="00C43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ВТО готового технического узла.</w:t>
            </w:r>
          </w:p>
        </w:tc>
        <w:tc>
          <w:tcPr>
            <w:tcW w:w="2126" w:type="dxa"/>
          </w:tcPr>
          <w:p w:rsidR="007F71C2" w:rsidRPr="00455763" w:rsidRDefault="00C437E6" w:rsidP="00C43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455763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безопасных приемов </w:t>
            </w:r>
            <w:r w:rsidR="00844AEE" w:rsidRPr="00455763">
              <w:rPr>
                <w:rFonts w:ascii="Times New Roman" w:hAnsi="Times New Roman" w:cs="Times New Roman"/>
                <w:sz w:val="28"/>
                <w:szCs w:val="28"/>
              </w:rPr>
              <w:t xml:space="preserve">труда. </w:t>
            </w:r>
            <w:r w:rsidR="00844AEE" w:rsidRPr="0045576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7F71C2" w:rsidRPr="00455763" w:rsidRDefault="00C437E6" w:rsidP="00C43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71C2" w:rsidRPr="00455763" w:rsidTr="007F71C2">
        <w:tc>
          <w:tcPr>
            <w:tcW w:w="675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7F71C2" w:rsidRPr="00455763" w:rsidRDefault="00C437E6" w:rsidP="00C437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7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Итого:</w:t>
            </w:r>
            <w:r w:rsidRPr="00455763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40 </w:t>
            </w:r>
          </w:p>
        </w:tc>
        <w:tc>
          <w:tcPr>
            <w:tcW w:w="1808" w:type="dxa"/>
          </w:tcPr>
          <w:p w:rsidR="007F71C2" w:rsidRPr="00455763" w:rsidRDefault="007F71C2" w:rsidP="007F7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55763" w:rsidRDefault="00455763">
      <w:pPr>
        <w:rPr>
          <w:b/>
          <w:noProof/>
          <w:sz w:val="28"/>
          <w:szCs w:val="28"/>
          <w:lang w:eastAsia="ru-RU"/>
        </w:rPr>
      </w:pPr>
    </w:p>
    <w:p w:rsidR="00455763" w:rsidRDefault="0045576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</w:t>
      </w:r>
    </w:p>
    <w:p w:rsidR="00C437E6" w:rsidRDefault="00455763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</w:t>
      </w:r>
      <w:r w:rsidR="00C437E6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315965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88" cy="31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63" w:rsidRPr="007F71C2" w:rsidRDefault="00455763">
      <w:pPr>
        <w:rPr>
          <w:b/>
          <w:sz w:val="28"/>
          <w:szCs w:val="28"/>
        </w:rPr>
      </w:pPr>
      <w:r w:rsidRPr="0045576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49613"/>
            <wp:effectExtent l="0" t="0" r="0" b="0"/>
            <wp:docPr id="2" name="Рисунок 2" descr="F:\ворошилова сканер\ворош. о.в\3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рошилова сканер\ворош. о.в\3 фот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763" w:rsidRPr="007F71C2" w:rsidSect="000F4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71C2"/>
    <w:rsid w:val="000F4C39"/>
    <w:rsid w:val="00455763"/>
    <w:rsid w:val="007F71C2"/>
    <w:rsid w:val="00844AEE"/>
    <w:rsid w:val="00C4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86B41-64CE-48B9-9142-3A5DE982A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4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7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F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71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4354C-B738-4F99-9E78-DA62A763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Olya</cp:lastModifiedBy>
  <cp:revision>3</cp:revision>
  <cp:lastPrinted>2011-10-19T17:46:00Z</cp:lastPrinted>
  <dcterms:created xsi:type="dcterms:W3CDTF">2011-10-19T17:34:00Z</dcterms:created>
  <dcterms:modified xsi:type="dcterms:W3CDTF">2015-10-18T19:18:00Z</dcterms:modified>
</cp:coreProperties>
</file>