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20" w:rsidRDefault="00424520" w:rsidP="00424520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24520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6F07EE69" wp14:editId="1E522C81">
            <wp:simplePos x="0" y="0"/>
            <wp:positionH relativeFrom="column">
              <wp:posOffset>-1061086</wp:posOffset>
            </wp:positionH>
            <wp:positionV relativeFrom="paragraph">
              <wp:posOffset>-392557</wp:posOffset>
            </wp:positionV>
            <wp:extent cx="7534275" cy="10336657"/>
            <wp:effectExtent l="0" t="0" r="0" b="0"/>
            <wp:wrapNone/>
            <wp:docPr id="1" name="Рисунок 1" descr="C:\Users\VR\Downloads\Attachments_konysh05@mail.ru_2017-02-01_11-00-4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\Downloads\Attachments_konysh05@mail.ru_2017-02-01_11-00-47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949" cy="1033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24520" w:rsidRDefault="00424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35F9" w:rsidRPr="00FE31A9" w:rsidRDefault="00FB3BFB" w:rsidP="00424520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A9">
        <w:rPr>
          <w:rFonts w:ascii="Times New Roman" w:hAnsi="Times New Roman" w:cs="Times New Roman"/>
          <w:sz w:val="28"/>
          <w:szCs w:val="28"/>
        </w:rPr>
        <w:lastRenderedPageBreak/>
        <w:t>поощрения (наград)</w:t>
      </w:r>
      <w:r w:rsidR="00FE31A9" w:rsidRPr="00FE31A9">
        <w:rPr>
          <w:rFonts w:ascii="Times New Roman" w:hAnsi="Times New Roman" w:cs="Times New Roman"/>
          <w:sz w:val="28"/>
          <w:szCs w:val="28"/>
        </w:rPr>
        <w:t>;</w:t>
      </w:r>
    </w:p>
    <w:p w:rsidR="00FE31A9" w:rsidRDefault="00FE31A9" w:rsidP="008B2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«получение подарка в связи с должностным положением или в связи с исполнением служебных (должностных) обязанностей» - получение лицом, служащим, работником лично или через посредника от физических (юридических)  лиц подарка в рамках  осуществления деятельности, предусмотренной должностным регламентом (должностной инструкцией), а также в связи с исполнением служебных (должностных)</w:t>
      </w:r>
      <w:r w:rsidR="005A599B">
        <w:rPr>
          <w:rFonts w:ascii="Times New Roman" w:hAnsi="Times New Roman" w:cs="Times New Roman"/>
          <w:sz w:val="28"/>
          <w:szCs w:val="28"/>
        </w:rPr>
        <w:t xml:space="preserve"> обязанностей в </w:t>
      </w:r>
      <w:proofErr w:type="gramStart"/>
      <w:r w:rsidR="005A599B">
        <w:rPr>
          <w:rFonts w:ascii="Times New Roman" w:hAnsi="Times New Roman" w:cs="Times New Roman"/>
          <w:sz w:val="28"/>
          <w:szCs w:val="28"/>
        </w:rPr>
        <w:t>случаях,  установленных</w:t>
      </w:r>
      <w:proofErr w:type="gramEnd"/>
      <w:r w:rsidR="005A599B">
        <w:rPr>
          <w:rFonts w:ascii="Times New Roman" w:hAnsi="Times New Roman" w:cs="Times New Roman"/>
          <w:sz w:val="28"/>
          <w:szCs w:val="28"/>
        </w:rPr>
        <w:t xml:space="preserve"> федеральными закон</w:t>
      </w:r>
      <w:r w:rsidR="009A1C71">
        <w:rPr>
          <w:rFonts w:ascii="Times New Roman" w:hAnsi="Times New Roman" w:cs="Times New Roman"/>
          <w:sz w:val="28"/>
          <w:szCs w:val="28"/>
        </w:rPr>
        <w:t>ами и иными нормативными актами</w:t>
      </w:r>
      <w:r w:rsidR="005A599B">
        <w:rPr>
          <w:rFonts w:ascii="Times New Roman" w:hAnsi="Times New Roman" w:cs="Times New Roman"/>
          <w:sz w:val="28"/>
          <w:szCs w:val="28"/>
        </w:rPr>
        <w:t>, определяющими особенности правового положения и специфику  профессиональной служебной и трудовой деятельности указанных лиц;</w:t>
      </w:r>
    </w:p>
    <w:p w:rsidR="005A599B" w:rsidRDefault="009A1C71" w:rsidP="008B2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599B">
        <w:rPr>
          <w:rFonts w:ascii="Times New Roman" w:hAnsi="Times New Roman" w:cs="Times New Roman"/>
          <w:sz w:val="28"/>
          <w:szCs w:val="28"/>
        </w:rPr>
        <w:t xml:space="preserve">знаки делового гостеприимства» -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</w:p>
    <w:p w:rsidR="008B2D9D" w:rsidRPr="00767FF9" w:rsidRDefault="008B2D9D" w:rsidP="008B2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9D" w:rsidRPr="00FB4ABE" w:rsidRDefault="008B2D9D" w:rsidP="008B2D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Pr="00FB4ABE">
        <w:rPr>
          <w:rFonts w:ascii="Times New Roman" w:hAnsi="Times New Roman" w:cs="Times New Roman"/>
          <w:sz w:val="28"/>
          <w:szCs w:val="28"/>
        </w:rPr>
        <w:t>. Дарение деловых подарков и оказание знаков</w:t>
      </w:r>
    </w:p>
    <w:p w:rsidR="008B2D9D" w:rsidRPr="00FB4ABE" w:rsidRDefault="008B2D9D" w:rsidP="008B2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делового гостеприимства</w:t>
      </w:r>
    </w:p>
    <w:p w:rsidR="008B2D9D" w:rsidRPr="00767FF9" w:rsidRDefault="008B2D9D" w:rsidP="008B2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D9D" w:rsidRPr="00FB4ABE" w:rsidRDefault="008B2D9D" w:rsidP="008B2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должны:</w:t>
      </w:r>
    </w:p>
    <w:p w:rsidR="008B2D9D" w:rsidRPr="00FB4ABE" w:rsidRDefault="008B2D9D" w:rsidP="008B2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соответствовать требованиям антикоррупционного законодательства Российской Федерации, настоящих Правил, локальн</w:t>
      </w:r>
      <w:r w:rsidR="009A1C71">
        <w:rPr>
          <w:rFonts w:ascii="Times New Roman" w:hAnsi="Times New Roman" w:cs="Times New Roman"/>
          <w:sz w:val="28"/>
          <w:szCs w:val="28"/>
        </w:rPr>
        <w:t>ых нормативных актов Учреждения</w:t>
      </w:r>
      <w:r w:rsidRPr="00FB4ABE">
        <w:rPr>
          <w:rFonts w:ascii="Times New Roman" w:hAnsi="Times New Roman" w:cs="Times New Roman"/>
          <w:sz w:val="28"/>
          <w:szCs w:val="28"/>
        </w:rPr>
        <w:t>;</w:t>
      </w:r>
    </w:p>
    <w:p w:rsidR="008B2D9D" w:rsidRPr="00FB4ABE" w:rsidRDefault="008B2D9D" w:rsidP="008B2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быть вручены и ока</w:t>
      </w:r>
      <w:r w:rsidR="009A1C71">
        <w:rPr>
          <w:rFonts w:ascii="Times New Roman" w:hAnsi="Times New Roman" w:cs="Times New Roman"/>
          <w:sz w:val="28"/>
          <w:szCs w:val="28"/>
        </w:rPr>
        <w:t>заны только от имени Учреждения</w:t>
      </w:r>
      <w:r w:rsidRPr="00FB4ABE">
        <w:rPr>
          <w:rFonts w:ascii="Times New Roman" w:hAnsi="Times New Roman" w:cs="Times New Roman"/>
          <w:sz w:val="28"/>
          <w:szCs w:val="28"/>
        </w:rPr>
        <w:t>.</w:t>
      </w:r>
    </w:p>
    <w:p w:rsidR="008B2D9D" w:rsidRPr="00FB4ABE" w:rsidRDefault="008B2D9D" w:rsidP="008B2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8B2D9D" w:rsidRPr="00FB4ABE" w:rsidRDefault="008B2D9D" w:rsidP="008B2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8B2D9D" w:rsidRPr="00FB4ABE" w:rsidRDefault="008B2D9D" w:rsidP="008B2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8B2D9D" w:rsidRPr="00FB4ABE" w:rsidRDefault="008B2D9D" w:rsidP="008B2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быть в форме наличных, безналичных денежных средств, ценных бумаг, драгоценных металлов;</w:t>
      </w:r>
    </w:p>
    <w:p w:rsidR="008B2D9D" w:rsidRPr="00FB4ABE" w:rsidRDefault="008B2D9D" w:rsidP="008B2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4ABE">
        <w:rPr>
          <w:rFonts w:ascii="Times New Roman" w:hAnsi="Times New Roman" w:cs="Times New Roman"/>
          <w:sz w:val="28"/>
          <w:szCs w:val="28"/>
        </w:rPr>
        <w:t xml:space="preserve">создавать </w:t>
      </w:r>
      <w:proofErr w:type="spellStart"/>
      <w:r w:rsidRPr="00FB4ABE">
        <w:rPr>
          <w:rFonts w:ascii="Times New Roman" w:hAnsi="Times New Roman" w:cs="Times New Roman"/>
          <w:sz w:val="28"/>
          <w:szCs w:val="28"/>
        </w:rPr>
        <w:t>ре</w:t>
      </w:r>
      <w:r w:rsidR="009A1C71">
        <w:rPr>
          <w:rFonts w:ascii="Times New Roman" w:hAnsi="Times New Roman" w:cs="Times New Roman"/>
          <w:sz w:val="28"/>
          <w:szCs w:val="28"/>
        </w:rPr>
        <w:t>путационный</w:t>
      </w:r>
      <w:proofErr w:type="spellEnd"/>
      <w:r w:rsidR="009A1C71">
        <w:rPr>
          <w:rFonts w:ascii="Times New Roman" w:hAnsi="Times New Roman" w:cs="Times New Roman"/>
          <w:sz w:val="28"/>
          <w:szCs w:val="28"/>
        </w:rPr>
        <w:t xml:space="preserve"> риск для Учреждения</w:t>
      </w:r>
      <w:r w:rsidRPr="00FB4ABE">
        <w:rPr>
          <w:rFonts w:ascii="Times New Roman" w:hAnsi="Times New Roman" w:cs="Times New Roman"/>
          <w:sz w:val="28"/>
          <w:szCs w:val="28"/>
        </w:rPr>
        <w:t xml:space="preserve"> или ее работников.</w:t>
      </w:r>
    </w:p>
    <w:p w:rsidR="008B2D9D" w:rsidRPr="00FB4ABE" w:rsidRDefault="008B2D9D" w:rsidP="008B2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Стоимость подарка, подлежащего дарению, не должна превышать </w:t>
      </w:r>
      <w:r w:rsidR="007162D5">
        <w:rPr>
          <w:rFonts w:ascii="Times New Roman" w:hAnsi="Times New Roman" w:cs="Times New Roman"/>
          <w:sz w:val="28"/>
          <w:szCs w:val="28"/>
        </w:rPr>
        <w:t>3000 (трёх тысяч) рублей.</w:t>
      </w:r>
    </w:p>
    <w:p w:rsidR="008B2D9D" w:rsidRPr="00FB4ABE" w:rsidRDefault="008B2D9D" w:rsidP="008B2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B2D9D" w:rsidRPr="00FB4ABE" w:rsidRDefault="008B2D9D" w:rsidP="008B2D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4ABE">
        <w:rPr>
          <w:rFonts w:ascii="Times New Roman" w:hAnsi="Times New Roman" w:cs="Times New Roman"/>
          <w:sz w:val="28"/>
          <w:szCs w:val="28"/>
        </w:rPr>
        <w:t>. П</w:t>
      </w:r>
      <w:r w:rsidR="009A1C71">
        <w:rPr>
          <w:rFonts w:ascii="Times New Roman" w:hAnsi="Times New Roman" w:cs="Times New Roman"/>
          <w:sz w:val="28"/>
          <w:szCs w:val="28"/>
        </w:rPr>
        <w:t>олучение работниками Учреждения</w:t>
      </w:r>
      <w:r w:rsidRPr="00FB4ABE">
        <w:rPr>
          <w:rFonts w:ascii="Times New Roman" w:hAnsi="Times New Roman" w:cs="Times New Roman"/>
          <w:sz w:val="28"/>
          <w:szCs w:val="28"/>
        </w:rPr>
        <w:t xml:space="preserve"> деловых подарков</w:t>
      </w:r>
    </w:p>
    <w:p w:rsidR="008B2D9D" w:rsidRPr="00FB4ABE" w:rsidRDefault="008B2D9D" w:rsidP="008B2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и принятие знаков делового гостеприимства</w:t>
      </w:r>
    </w:p>
    <w:p w:rsidR="008B2D9D" w:rsidRPr="00767FF9" w:rsidRDefault="008B2D9D" w:rsidP="008B2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D9D" w:rsidRPr="00FB4ABE" w:rsidRDefault="009A1C71" w:rsidP="008B2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Учреждения</w:t>
      </w:r>
      <w:r w:rsidR="008B2D9D" w:rsidRPr="00FB4ABE">
        <w:rPr>
          <w:rFonts w:ascii="Times New Roman" w:hAnsi="Times New Roman" w:cs="Times New Roman"/>
          <w:sz w:val="28"/>
          <w:szCs w:val="28"/>
        </w:rPr>
        <w:t xml:space="preserve">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</w:t>
      </w:r>
      <w:r>
        <w:rPr>
          <w:rFonts w:ascii="Times New Roman" w:hAnsi="Times New Roman" w:cs="Times New Roman"/>
          <w:sz w:val="28"/>
          <w:szCs w:val="28"/>
        </w:rPr>
        <w:t>локальным нормативным актам Учреждения</w:t>
      </w:r>
      <w:r w:rsidR="008B2D9D" w:rsidRPr="00FB4ABE">
        <w:rPr>
          <w:rFonts w:ascii="Times New Roman" w:hAnsi="Times New Roman" w:cs="Times New Roman"/>
          <w:sz w:val="28"/>
          <w:szCs w:val="28"/>
        </w:rPr>
        <w:t>.</w:t>
      </w:r>
    </w:p>
    <w:p w:rsidR="007162D5" w:rsidRDefault="008B2D9D" w:rsidP="008B2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В случае возникновения конфликта интересов или возможности </w:t>
      </w:r>
      <w:r w:rsidRPr="00FB4ABE">
        <w:rPr>
          <w:rFonts w:ascii="Times New Roman" w:hAnsi="Times New Roman" w:cs="Times New Roman"/>
          <w:sz w:val="28"/>
          <w:szCs w:val="28"/>
        </w:rPr>
        <w:lastRenderedPageBreak/>
        <w:t>возникновения конфликта интересов при получении делового подарка или знаков делового гос</w:t>
      </w:r>
      <w:r w:rsidR="009A1C71">
        <w:rPr>
          <w:rFonts w:ascii="Times New Roman" w:hAnsi="Times New Roman" w:cs="Times New Roman"/>
          <w:sz w:val="28"/>
          <w:szCs w:val="28"/>
        </w:rPr>
        <w:t>теприимства работник Учреждения</w:t>
      </w:r>
      <w:r w:rsidRPr="00FB4ABE">
        <w:rPr>
          <w:rFonts w:ascii="Times New Roman" w:hAnsi="Times New Roman" w:cs="Times New Roman"/>
          <w:sz w:val="28"/>
          <w:szCs w:val="28"/>
        </w:rPr>
        <w:t xml:space="preserve"> обязан в письменной форме уведомить об этом </w:t>
      </w:r>
      <w:r w:rsidR="007162D5">
        <w:rPr>
          <w:rFonts w:ascii="Times New Roman" w:hAnsi="Times New Roman" w:cs="Times New Roman"/>
          <w:sz w:val="28"/>
          <w:szCs w:val="28"/>
        </w:rPr>
        <w:t>руководителя</w:t>
      </w:r>
      <w:r w:rsidRPr="00FB4ABE">
        <w:rPr>
          <w:rFonts w:ascii="Times New Roman" w:hAnsi="Times New Roman" w:cs="Times New Roman"/>
          <w:sz w:val="28"/>
          <w:szCs w:val="28"/>
        </w:rPr>
        <w:t xml:space="preserve"> или должностное лицо, ответственное за противодействие коррупции, в соответствии с процедурой раскрытия конфликта интересов</w:t>
      </w:r>
      <w:r w:rsidR="007162D5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регистрации уведомления и передать </w:t>
      </w:r>
      <w:r w:rsidR="008C0125">
        <w:rPr>
          <w:rFonts w:ascii="Times New Roman" w:hAnsi="Times New Roman" w:cs="Times New Roman"/>
          <w:sz w:val="28"/>
          <w:szCs w:val="28"/>
        </w:rPr>
        <w:t xml:space="preserve">подарок </w:t>
      </w:r>
      <w:r w:rsidR="007162D5">
        <w:rPr>
          <w:rFonts w:ascii="Times New Roman" w:hAnsi="Times New Roman" w:cs="Times New Roman"/>
          <w:sz w:val="28"/>
          <w:szCs w:val="28"/>
        </w:rPr>
        <w:t>на хранение по акту приёма-передачи.</w:t>
      </w:r>
    </w:p>
    <w:p w:rsidR="008B2D9D" w:rsidRDefault="008C0125" w:rsidP="008B2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принятия к бухгалтерскому учёта подарка в порядке, установленном законодательствам РФ, определение его стоимости проводится на основе рыночной цены или цены на аналогичную материальную ценность с привлечением коллегиального органа путём документального подтверждения или экспертизы. В случае нецелесообразности испол</w:t>
      </w:r>
      <w:r w:rsidR="009A1C71">
        <w:rPr>
          <w:rFonts w:ascii="Times New Roman" w:hAnsi="Times New Roman" w:cs="Times New Roman"/>
          <w:sz w:val="28"/>
          <w:szCs w:val="28"/>
        </w:rPr>
        <w:t>ьзования подарка руководителем У</w:t>
      </w:r>
      <w:r>
        <w:rPr>
          <w:rFonts w:ascii="Times New Roman" w:hAnsi="Times New Roman" w:cs="Times New Roman"/>
          <w:sz w:val="28"/>
          <w:szCs w:val="28"/>
        </w:rPr>
        <w:t>чреждения принимается решение о реализации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выкупа)  подарка</w:t>
      </w:r>
      <w:proofErr w:type="gramEnd"/>
      <w:r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</w:t>
      </w:r>
      <w:r w:rsidR="009A1C71">
        <w:rPr>
          <w:rFonts w:ascii="Times New Roman" w:hAnsi="Times New Roman" w:cs="Times New Roman"/>
          <w:sz w:val="28"/>
          <w:szCs w:val="28"/>
        </w:rPr>
        <w:t>) подарка, зачисляются в доход У</w:t>
      </w:r>
      <w:r>
        <w:rPr>
          <w:rFonts w:ascii="Times New Roman" w:hAnsi="Times New Roman" w:cs="Times New Roman"/>
          <w:sz w:val="28"/>
          <w:szCs w:val="28"/>
        </w:rPr>
        <w:t>чреждения.</w:t>
      </w:r>
    </w:p>
    <w:p w:rsidR="008C0125" w:rsidRDefault="008C0125" w:rsidP="008B2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A3C" w:rsidRDefault="00114A3C" w:rsidP="008B2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МАУДО «Дворец творчества» обязаны:</w:t>
      </w:r>
    </w:p>
    <w:p w:rsidR="00114A3C" w:rsidRPr="00114A3C" w:rsidRDefault="00114A3C" w:rsidP="00114A3C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4A3C">
        <w:rPr>
          <w:rFonts w:ascii="Times New Roman" w:hAnsi="Times New Roman" w:cs="Times New Roman"/>
          <w:sz w:val="28"/>
          <w:szCs w:val="28"/>
        </w:rPr>
        <w:t>уведомлять руководителя об обращении к нему каких-либо лиц в целях склонения к совершению коррупционных правонарушений;</w:t>
      </w:r>
    </w:p>
    <w:p w:rsidR="00114A3C" w:rsidRPr="00114A3C" w:rsidRDefault="00114A3C" w:rsidP="00114A3C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4A3C">
        <w:rPr>
          <w:rFonts w:ascii="Times New Roman" w:hAnsi="Times New Roman" w:cs="Times New Roman"/>
          <w:sz w:val="28"/>
          <w:szCs w:val="28"/>
        </w:rPr>
        <w:t>уведомлять руководителя в порядке, предусмотренном настоящим Положением, обо всех случаях получения подарка или знаков делового гостеприимства в связи с их должностным положением или исполнением служебных обязанностей;</w:t>
      </w:r>
    </w:p>
    <w:p w:rsidR="00114A3C" w:rsidRPr="00114A3C" w:rsidRDefault="00114A3C" w:rsidP="00114A3C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4A3C">
        <w:rPr>
          <w:rFonts w:ascii="Times New Roman" w:hAnsi="Times New Roman" w:cs="Times New Roman"/>
          <w:sz w:val="28"/>
          <w:szCs w:val="28"/>
        </w:rPr>
        <w:t>при получении делового подарка или знаков делового гостеприимства принять меры по недопущению возможности возникновения конфликта интересов в соответствии с Положением МАУДО «Дворец творчества» о конфликте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D9D" w:rsidRPr="00FB4ABE" w:rsidRDefault="009A1C71" w:rsidP="008B2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Учреждения</w:t>
      </w:r>
      <w:r w:rsidR="008B2D9D" w:rsidRPr="00FB4ABE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8B2D9D" w:rsidRPr="00FB4ABE" w:rsidRDefault="008B2D9D" w:rsidP="008B2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8B2D9D" w:rsidRPr="00FB4ABE" w:rsidRDefault="008B2D9D" w:rsidP="008B2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8B2D9D" w:rsidRPr="00FB4ABE" w:rsidRDefault="008B2D9D" w:rsidP="008B2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8B2D9D" w:rsidRDefault="008B2D9D" w:rsidP="008B2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8F3" w:rsidRDefault="00D328F3" w:rsidP="008B2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8F3" w:rsidRDefault="00D328F3" w:rsidP="008B2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8F3" w:rsidRDefault="00D328F3" w:rsidP="008B2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8F3" w:rsidRDefault="00D328F3" w:rsidP="008B2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8F3" w:rsidRDefault="00D328F3" w:rsidP="008B2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Уведомление о получении подарка</w:t>
      </w:r>
    </w:p>
    <w:p w:rsidR="00D328F3" w:rsidRDefault="00D328F3" w:rsidP="008B2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8F3" w:rsidRPr="003F2518" w:rsidRDefault="00D328F3" w:rsidP="008B2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8F3" w:rsidRDefault="00D328F3" w:rsidP="00D328F3">
      <w:pPr>
        <w:pBdr>
          <w:top w:val="single" w:sz="12" w:space="1" w:color="auto"/>
          <w:bottom w:val="single" w:sz="12" w:space="1" w:color="auto"/>
        </w:pBdr>
        <w:ind w:left="4253"/>
        <w:jc w:val="right"/>
      </w:pPr>
    </w:p>
    <w:p w:rsidR="00D328F3" w:rsidRDefault="00D328F3" w:rsidP="00D328F3">
      <w:pPr>
        <w:pBdr>
          <w:bottom w:val="single" w:sz="12" w:space="1" w:color="auto"/>
          <w:between w:val="single" w:sz="12" w:space="1" w:color="auto"/>
        </w:pBdr>
        <w:ind w:left="4253"/>
        <w:jc w:val="right"/>
      </w:pPr>
    </w:p>
    <w:p w:rsidR="00D328F3" w:rsidRDefault="00D328F3" w:rsidP="00D328F3">
      <w:pPr>
        <w:ind w:firstLine="4253"/>
      </w:pPr>
      <w:r>
        <w:t>От ____________________________________________</w:t>
      </w:r>
    </w:p>
    <w:p w:rsidR="00DD6D6B" w:rsidRDefault="00DD6D6B" w:rsidP="00D328F3">
      <w:pPr>
        <w:ind w:firstLine="4253"/>
      </w:pPr>
      <w:r>
        <w:t>______________________________________________</w:t>
      </w:r>
    </w:p>
    <w:p w:rsidR="00D328F3" w:rsidRDefault="00D328F3" w:rsidP="00D328F3">
      <w:pPr>
        <w:ind w:firstLine="4253"/>
      </w:pPr>
    </w:p>
    <w:p w:rsidR="00D328F3" w:rsidRPr="00D328F3" w:rsidRDefault="00D328F3" w:rsidP="00D32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8F3">
        <w:rPr>
          <w:rFonts w:ascii="Times New Roman" w:hAnsi="Times New Roman" w:cs="Times New Roman"/>
          <w:sz w:val="24"/>
          <w:szCs w:val="24"/>
        </w:rPr>
        <w:t>Уведомление о получении подарка от «___»______________20___г.</w:t>
      </w:r>
    </w:p>
    <w:p w:rsidR="00D328F3" w:rsidRDefault="00D328F3" w:rsidP="00D328F3">
      <w:pPr>
        <w:rPr>
          <w:rFonts w:ascii="Times New Roman" w:hAnsi="Times New Roman" w:cs="Times New Roman"/>
        </w:rPr>
      </w:pPr>
      <w:r w:rsidRPr="00D328F3">
        <w:rPr>
          <w:rFonts w:ascii="Times New Roman" w:hAnsi="Times New Roman" w:cs="Times New Roman"/>
          <w:sz w:val="24"/>
          <w:szCs w:val="24"/>
        </w:rPr>
        <w:t xml:space="preserve">Извещаю о получении </w:t>
      </w:r>
      <w:r w:rsidRPr="00D328F3">
        <w:rPr>
          <w:rFonts w:ascii="Times New Roman" w:hAnsi="Times New Roman" w:cs="Times New Roman"/>
        </w:rPr>
        <w:t>_____________________________________________(дата прописью)</w:t>
      </w:r>
    </w:p>
    <w:p w:rsidR="00D328F3" w:rsidRDefault="00D328F3" w:rsidP="00D328F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Подарка(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 на _______________________________________________________________________</w:t>
      </w:r>
    </w:p>
    <w:p w:rsidR="00D328F3" w:rsidRDefault="00D328F3" w:rsidP="00D328F3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мероприятия, место и дата проведения)</w:t>
      </w:r>
    </w:p>
    <w:p w:rsidR="00D328F3" w:rsidRDefault="00D328F3" w:rsidP="00D328F3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328F3" w:rsidTr="00D328F3">
        <w:tc>
          <w:tcPr>
            <w:tcW w:w="2392" w:type="dxa"/>
          </w:tcPr>
          <w:p w:rsidR="00D328F3" w:rsidRDefault="00D328F3" w:rsidP="00D328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393" w:type="dxa"/>
          </w:tcPr>
          <w:p w:rsidR="00D328F3" w:rsidRDefault="00D328F3" w:rsidP="00D328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2393" w:type="dxa"/>
          </w:tcPr>
          <w:p w:rsidR="00D328F3" w:rsidRDefault="00D328F3" w:rsidP="00D328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393" w:type="dxa"/>
          </w:tcPr>
          <w:p w:rsidR="00D328F3" w:rsidRDefault="00D328F3" w:rsidP="00D328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в рублях</w:t>
            </w:r>
          </w:p>
        </w:tc>
      </w:tr>
      <w:tr w:rsidR="00D328F3" w:rsidTr="00D328F3">
        <w:tc>
          <w:tcPr>
            <w:tcW w:w="2392" w:type="dxa"/>
          </w:tcPr>
          <w:p w:rsidR="00D328F3" w:rsidRDefault="00D328F3" w:rsidP="00D328F3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28F3" w:rsidRDefault="00D328F3" w:rsidP="00D328F3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28F3" w:rsidRDefault="00D328F3" w:rsidP="00D328F3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28F3" w:rsidRDefault="00D328F3" w:rsidP="00D328F3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D328F3" w:rsidTr="00D328F3">
        <w:tc>
          <w:tcPr>
            <w:tcW w:w="2392" w:type="dxa"/>
          </w:tcPr>
          <w:p w:rsidR="00D328F3" w:rsidRDefault="00D328F3" w:rsidP="00D328F3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28F3" w:rsidRDefault="00D328F3" w:rsidP="00D328F3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28F3" w:rsidRDefault="00D328F3" w:rsidP="00D328F3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28F3" w:rsidRDefault="00D328F3" w:rsidP="00D328F3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D328F3" w:rsidTr="00D328F3">
        <w:tc>
          <w:tcPr>
            <w:tcW w:w="2392" w:type="dxa"/>
          </w:tcPr>
          <w:p w:rsidR="00D328F3" w:rsidRDefault="00D328F3" w:rsidP="00D328F3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93" w:type="dxa"/>
          </w:tcPr>
          <w:p w:rsidR="00D328F3" w:rsidRDefault="00D328F3" w:rsidP="00D328F3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28F3" w:rsidRDefault="00D328F3" w:rsidP="00D328F3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28F3" w:rsidRDefault="00D328F3" w:rsidP="00D328F3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328F3" w:rsidRPr="00D328F3" w:rsidRDefault="00D328F3" w:rsidP="00D328F3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D328F3" w:rsidRDefault="00D328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28F3">
        <w:rPr>
          <w:rFonts w:ascii="Times New Roman" w:hAnsi="Times New Roman" w:cs="Times New Roman"/>
          <w:sz w:val="24"/>
          <w:szCs w:val="24"/>
        </w:rPr>
        <w:t>Приложение: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на_________листах</w:t>
      </w:r>
      <w:proofErr w:type="spellEnd"/>
    </w:p>
    <w:p w:rsidR="00D328F3" w:rsidRDefault="00D328F3" w:rsidP="00D328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328F3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D328F3" w:rsidRDefault="00D328F3" w:rsidP="00D328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328F3" w:rsidRDefault="00D328F3" w:rsidP="00D328F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328F3">
        <w:rPr>
          <w:rFonts w:ascii="Times New Roman" w:hAnsi="Times New Roman" w:cs="Times New Roman"/>
          <w:sz w:val="24"/>
          <w:szCs w:val="24"/>
        </w:rPr>
        <w:t>Лицо, представившее уведомление_______________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328F3">
        <w:rPr>
          <w:rFonts w:ascii="Times New Roman" w:hAnsi="Times New Roman" w:cs="Times New Roman"/>
          <w:sz w:val="24"/>
          <w:szCs w:val="24"/>
        </w:rPr>
        <w:t>_____</w:t>
      </w:r>
      <w:r w:rsidR="00DD6D6B">
        <w:rPr>
          <w:rFonts w:ascii="Times New Roman" w:hAnsi="Times New Roman" w:cs="Times New Roman"/>
          <w:sz w:val="24"/>
          <w:szCs w:val="24"/>
        </w:rPr>
        <w:t>____</w:t>
      </w:r>
      <w:r w:rsidRPr="00D328F3">
        <w:rPr>
          <w:rFonts w:ascii="Times New Roman" w:hAnsi="Times New Roman" w:cs="Times New Roman"/>
          <w:sz w:val="24"/>
          <w:szCs w:val="24"/>
        </w:rPr>
        <w:t>___________</w:t>
      </w:r>
      <w:r w:rsidR="00DD6D6B">
        <w:rPr>
          <w:rFonts w:ascii="Times New Roman" w:hAnsi="Times New Roman" w:cs="Times New Roman"/>
          <w:sz w:val="24"/>
          <w:szCs w:val="24"/>
        </w:rPr>
        <w:t>/</w:t>
      </w:r>
      <w:r w:rsidRPr="00D328F3">
        <w:rPr>
          <w:rFonts w:ascii="Times New Roman" w:hAnsi="Times New Roman" w:cs="Times New Roman"/>
          <w:sz w:val="24"/>
          <w:szCs w:val="24"/>
        </w:rPr>
        <w:t>_</w:t>
      </w:r>
      <w:r w:rsidR="00DD6D6B">
        <w:rPr>
          <w:rFonts w:ascii="Times New Roman" w:hAnsi="Times New Roman" w:cs="Times New Roman"/>
          <w:sz w:val="24"/>
          <w:szCs w:val="24"/>
        </w:rPr>
        <w:t>»</w:t>
      </w:r>
      <w:r w:rsidRPr="00D328F3">
        <w:rPr>
          <w:rFonts w:ascii="Times New Roman" w:hAnsi="Times New Roman" w:cs="Times New Roman"/>
          <w:sz w:val="24"/>
          <w:szCs w:val="24"/>
        </w:rPr>
        <w:t>__»__________20____г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D6D6B" w:rsidRDefault="00D328F3" w:rsidP="00D328F3">
      <w:pPr>
        <w:tabs>
          <w:tab w:val="left" w:pos="218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Подпись            расшифровка подписи</w:t>
      </w:r>
    </w:p>
    <w:p w:rsidR="00DD6D6B" w:rsidRDefault="00DD6D6B" w:rsidP="00DD6D6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328F3">
        <w:rPr>
          <w:rFonts w:ascii="Times New Roman" w:hAnsi="Times New Roman" w:cs="Times New Roman"/>
          <w:sz w:val="24"/>
          <w:szCs w:val="24"/>
        </w:rPr>
        <w:t xml:space="preserve">Лицо, </w:t>
      </w:r>
      <w:r>
        <w:rPr>
          <w:rFonts w:ascii="Times New Roman" w:hAnsi="Times New Roman" w:cs="Times New Roman"/>
          <w:sz w:val="24"/>
          <w:szCs w:val="24"/>
        </w:rPr>
        <w:t>принявшее</w:t>
      </w:r>
      <w:r w:rsidRPr="00D328F3">
        <w:rPr>
          <w:rFonts w:ascii="Times New Roman" w:hAnsi="Times New Roman" w:cs="Times New Roman"/>
          <w:sz w:val="24"/>
          <w:szCs w:val="24"/>
        </w:rPr>
        <w:t xml:space="preserve"> уведомление_______________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328F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328F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328F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328F3">
        <w:rPr>
          <w:rFonts w:ascii="Times New Roman" w:hAnsi="Times New Roman" w:cs="Times New Roman"/>
          <w:sz w:val="24"/>
          <w:szCs w:val="24"/>
        </w:rPr>
        <w:t>__»__________20____г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D6D6B" w:rsidRPr="00D328F3" w:rsidRDefault="00DD6D6B" w:rsidP="00DD6D6B">
      <w:pPr>
        <w:tabs>
          <w:tab w:val="left" w:pos="218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Подпись            расшифровка подписи</w:t>
      </w:r>
    </w:p>
    <w:p w:rsidR="00DD6D6B" w:rsidRDefault="00DD6D6B" w:rsidP="00DD6D6B">
      <w:pPr>
        <w:rPr>
          <w:rFonts w:ascii="Times New Roman" w:hAnsi="Times New Roman" w:cs="Times New Roman"/>
          <w:sz w:val="20"/>
          <w:szCs w:val="20"/>
        </w:rPr>
      </w:pPr>
    </w:p>
    <w:p w:rsidR="00D328F3" w:rsidRPr="00DD6D6B" w:rsidRDefault="00DD6D6B" w:rsidP="00DD6D6B">
      <w:pPr>
        <w:rPr>
          <w:rFonts w:ascii="Times New Roman" w:hAnsi="Times New Roman" w:cs="Times New Roman"/>
          <w:sz w:val="24"/>
          <w:szCs w:val="24"/>
        </w:rPr>
      </w:pPr>
      <w:r w:rsidRPr="00DD6D6B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D6B">
        <w:rPr>
          <w:rFonts w:ascii="Times New Roman" w:hAnsi="Times New Roman" w:cs="Times New Roman"/>
          <w:sz w:val="24"/>
          <w:szCs w:val="24"/>
        </w:rPr>
        <w:t>____________»_____»______________20____г.</w:t>
      </w:r>
    </w:p>
    <w:sectPr w:rsidR="00D328F3" w:rsidRPr="00DD6D6B" w:rsidSect="0000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B2B69"/>
    <w:multiLevelType w:val="hybridMultilevel"/>
    <w:tmpl w:val="134E1DA8"/>
    <w:lvl w:ilvl="0" w:tplc="2D5C8C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CD7E53"/>
    <w:multiLevelType w:val="hybridMultilevel"/>
    <w:tmpl w:val="281C3AD6"/>
    <w:lvl w:ilvl="0" w:tplc="2D5C8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1042"/>
    <w:rsid w:val="0000324A"/>
    <w:rsid w:val="000C2361"/>
    <w:rsid w:val="00114A3C"/>
    <w:rsid w:val="00390517"/>
    <w:rsid w:val="00424520"/>
    <w:rsid w:val="005A599B"/>
    <w:rsid w:val="005F4074"/>
    <w:rsid w:val="007162D5"/>
    <w:rsid w:val="007935F9"/>
    <w:rsid w:val="00891042"/>
    <w:rsid w:val="008B2D9D"/>
    <w:rsid w:val="008B31D0"/>
    <w:rsid w:val="008C0125"/>
    <w:rsid w:val="009A1C71"/>
    <w:rsid w:val="00A149B1"/>
    <w:rsid w:val="00A8469E"/>
    <w:rsid w:val="00B65DE6"/>
    <w:rsid w:val="00D328F3"/>
    <w:rsid w:val="00DD6D6B"/>
    <w:rsid w:val="00DF236F"/>
    <w:rsid w:val="00F33D40"/>
    <w:rsid w:val="00FB3BFB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629E7-B180-43BE-A444-4943C20D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A9"/>
    <w:pPr>
      <w:ind w:left="720"/>
      <w:contextualSpacing/>
    </w:pPr>
  </w:style>
  <w:style w:type="table" w:styleId="a4">
    <w:name w:val="Table Grid"/>
    <w:basedOn w:val="a1"/>
    <w:uiPriority w:val="59"/>
    <w:rsid w:val="00D328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VR</cp:lastModifiedBy>
  <cp:revision>19</cp:revision>
  <dcterms:created xsi:type="dcterms:W3CDTF">2016-08-22T10:30:00Z</dcterms:created>
  <dcterms:modified xsi:type="dcterms:W3CDTF">2017-02-02T04:02:00Z</dcterms:modified>
</cp:coreProperties>
</file>