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4" w:rsidRDefault="00910A84" w:rsidP="00910A84">
      <w:pPr>
        <w:pStyle w:val="a3"/>
        <w:ind w:firstLine="360"/>
        <w:rPr>
          <w:b w:val="0"/>
          <w:bCs/>
          <w:szCs w:val="28"/>
        </w:rPr>
      </w:pPr>
      <w:r>
        <w:rPr>
          <w:b w:val="0"/>
          <w:bCs/>
          <w:szCs w:val="28"/>
        </w:rPr>
        <w:t>Учебный план</w:t>
      </w:r>
    </w:p>
    <w:p w:rsidR="00910A84" w:rsidRPr="006C16EC" w:rsidRDefault="00910A84" w:rsidP="00910A84">
      <w:pPr>
        <w:pStyle w:val="a3"/>
        <w:ind w:firstLine="360"/>
        <w:rPr>
          <w:b w:val="0"/>
          <w:bCs/>
          <w:szCs w:val="28"/>
        </w:rPr>
      </w:pPr>
      <w:r>
        <w:rPr>
          <w:b w:val="0"/>
          <w:bCs/>
          <w:szCs w:val="28"/>
        </w:rPr>
        <w:t>д</w:t>
      </w:r>
      <w:r w:rsidRPr="006C16EC">
        <w:rPr>
          <w:b w:val="0"/>
          <w:bCs/>
          <w:szCs w:val="28"/>
        </w:rPr>
        <w:t>ополнительн</w:t>
      </w:r>
      <w:r>
        <w:rPr>
          <w:b w:val="0"/>
          <w:bCs/>
          <w:szCs w:val="28"/>
        </w:rPr>
        <w:t xml:space="preserve">ой </w:t>
      </w:r>
      <w:r w:rsidRPr="006C16EC">
        <w:rPr>
          <w:b w:val="0"/>
          <w:bCs/>
          <w:szCs w:val="28"/>
        </w:rPr>
        <w:t>общеразвивающ</w:t>
      </w:r>
      <w:r>
        <w:rPr>
          <w:b w:val="0"/>
          <w:bCs/>
          <w:szCs w:val="28"/>
        </w:rPr>
        <w:t>ей</w:t>
      </w:r>
      <w:r w:rsidRPr="006C16EC">
        <w:rPr>
          <w:b w:val="0"/>
          <w:bCs/>
          <w:szCs w:val="28"/>
        </w:rPr>
        <w:t xml:space="preserve"> программ</w:t>
      </w:r>
      <w:r>
        <w:rPr>
          <w:b w:val="0"/>
          <w:bCs/>
          <w:szCs w:val="28"/>
        </w:rPr>
        <w:t>ы</w:t>
      </w:r>
      <w:r w:rsidRPr="006C16EC">
        <w:rPr>
          <w:b w:val="0"/>
          <w:bCs/>
          <w:szCs w:val="28"/>
        </w:rPr>
        <w:t xml:space="preserve"> </w:t>
      </w:r>
    </w:p>
    <w:p w:rsidR="00910A84" w:rsidRPr="006C16EC" w:rsidRDefault="00910A84" w:rsidP="00910A84">
      <w:pPr>
        <w:pStyle w:val="a3"/>
        <w:ind w:firstLine="360"/>
        <w:rPr>
          <w:b w:val="0"/>
          <w:bCs/>
          <w:szCs w:val="28"/>
        </w:rPr>
      </w:pPr>
      <w:r w:rsidRPr="006C16EC">
        <w:rPr>
          <w:b w:val="0"/>
          <w:bCs/>
          <w:szCs w:val="28"/>
        </w:rPr>
        <w:t>художественной направленности</w:t>
      </w:r>
    </w:p>
    <w:p w:rsidR="00910A84" w:rsidRPr="00D04FF3" w:rsidRDefault="00910A84" w:rsidP="00910A84">
      <w:pPr>
        <w:pStyle w:val="a3"/>
        <w:ind w:firstLine="360"/>
        <w:rPr>
          <w:bCs/>
          <w:szCs w:val="28"/>
        </w:rPr>
      </w:pPr>
      <w:r w:rsidRPr="00D04FF3">
        <w:rPr>
          <w:bCs/>
          <w:szCs w:val="28"/>
        </w:rPr>
        <w:t>«Рисунок»</w:t>
      </w:r>
    </w:p>
    <w:p w:rsidR="00910A84" w:rsidRDefault="00910A84" w:rsidP="00910A84">
      <w:pPr>
        <w:pStyle w:val="a3"/>
        <w:ind w:firstLine="360"/>
        <w:rPr>
          <w:b w:val="0"/>
          <w:bCs/>
          <w:szCs w:val="28"/>
        </w:rPr>
      </w:pPr>
    </w:p>
    <w:p w:rsidR="00910A84" w:rsidRPr="00910A84" w:rsidRDefault="00910A84" w:rsidP="00910A84">
      <w:pPr>
        <w:pStyle w:val="a3"/>
        <w:ind w:firstLine="360"/>
        <w:rPr>
          <w:b w:val="0"/>
          <w:bCs/>
          <w:sz w:val="24"/>
          <w:szCs w:val="28"/>
        </w:rPr>
      </w:pPr>
      <w:r w:rsidRPr="00910A84">
        <w:rPr>
          <w:b w:val="0"/>
          <w:bCs/>
          <w:sz w:val="24"/>
          <w:szCs w:val="28"/>
        </w:rPr>
        <w:t>Возраст обучающихся: 15-17 лет</w:t>
      </w:r>
    </w:p>
    <w:p w:rsidR="00910A84" w:rsidRPr="00910A84" w:rsidRDefault="00910A84" w:rsidP="00910A84">
      <w:pPr>
        <w:pStyle w:val="a3"/>
        <w:ind w:firstLine="360"/>
        <w:rPr>
          <w:b w:val="0"/>
          <w:bCs/>
          <w:sz w:val="24"/>
          <w:szCs w:val="28"/>
        </w:rPr>
      </w:pPr>
      <w:r w:rsidRPr="00910A84">
        <w:rPr>
          <w:b w:val="0"/>
          <w:bCs/>
          <w:sz w:val="24"/>
          <w:szCs w:val="28"/>
        </w:rPr>
        <w:t>Срок реализации программы – 1 год</w:t>
      </w:r>
    </w:p>
    <w:p w:rsidR="00910A84" w:rsidRDefault="00910A84" w:rsidP="00910A84">
      <w:pPr>
        <w:tabs>
          <w:tab w:val="left" w:pos="2189"/>
          <w:tab w:val="center" w:pos="4677"/>
        </w:tabs>
        <w:ind w:firstLine="709"/>
        <w:contextualSpacing/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19"/>
        <w:gridCol w:w="3186"/>
        <w:gridCol w:w="961"/>
        <w:gridCol w:w="923"/>
        <w:gridCol w:w="973"/>
        <w:gridCol w:w="3009"/>
      </w:tblGrid>
      <w:tr w:rsidR="00910A84" w:rsidRPr="00910A84" w:rsidTr="00777808">
        <w:tc>
          <w:tcPr>
            <w:tcW w:w="532" w:type="dxa"/>
            <w:vAlign w:val="center"/>
          </w:tcPr>
          <w:p w:rsidR="00910A84" w:rsidRPr="00910A84" w:rsidRDefault="00910A84" w:rsidP="00910A84">
            <w:pPr>
              <w:ind w:right="-108" w:hanging="142"/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№</w:t>
            </w:r>
          </w:p>
          <w:p w:rsidR="00910A84" w:rsidRPr="00910A84" w:rsidRDefault="00910A84" w:rsidP="00910A84">
            <w:pPr>
              <w:ind w:right="-108" w:hanging="14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910A84" w:rsidRPr="00910A84" w:rsidRDefault="00910A84" w:rsidP="00910A84">
            <w:pPr>
              <w:pStyle w:val="1"/>
              <w:contextualSpacing/>
              <w:outlineLvl w:val="0"/>
              <w:rPr>
                <w:sz w:val="24"/>
                <w:szCs w:val="24"/>
                <w:lang w:eastAsia="ru-RU"/>
              </w:rPr>
            </w:pPr>
            <w:r w:rsidRPr="00910A84">
              <w:rPr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910A84" w:rsidRPr="00910A84" w:rsidRDefault="00910A84" w:rsidP="00910A84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Общее</w:t>
            </w:r>
          </w:p>
          <w:p w:rsidR="00910A84" w:rsidRPr="00910A84" w:rsidRDefault="00910A84" w:rsidP="00910A84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кол-во</w:t>
            </w:r>
          </w:p>
          <w:p w:rsidR="00910A84" w:rsidRPr="00910A84" w:rsidRDefault="00910A84" w:rsidP="00910A84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960" w:type="dxa"/>
            <w:vAlign w:val="center"/>
          </w:tcPr>
          <w:p w:rsidR="00910A84" w:rsidRPr="00910A84" w:rsidRDefault="00910A84" w:rsidP="00910A84">
            <w:pPr>
              <w:ind w:left="-108" w:right="-108"/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973" w:type="dxa"/>
            <w:vAlign w:val="center"/>
          </w:tcPr>
          <w:p w:rsidR="00910A84" w:rsidRPr="00910A84" w:rsidRDefault="00910A84" w:rsidP="00910A84">
            <w:pPr>
              <w:ind w:left="-108" w:right="-108"/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3277" w:type="dxa"/>
            <w:vAlign w:val="center"/>
          </w:tcPr>
          <w:p w:rsidR="00910A84" w:rsidRPr="00910A84" w:rsidRDefault="00910A84" w:rsidP="00910A84">
            <w:pPr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Форы контроля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Введение. Рисунок как вид  изобразительного искусства.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Рисование геометрических форм плоских и объёмных.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Анализ продуктов деятельности, контрольное задание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 xml:space="preserve">Натюрморт как жанр. 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Предметы комбинированной формы.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Изображение животных и птицы</w:t>
            </w:r>
          </w:p>
          <w:p w:rsidR="00910A84" w:rsidRPr="00910A84" w:rsidRDefault="00910A84" w:rsidP="00910A8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77" w:type="dxa"/>
            <w:vAlign w:val="center"/>
          </w:tcPr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Наброски человека в спокойном состоянии.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77" w:type="dxa"/>
            <w:vAlign w:val="center"/>
          </w:tcPr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Натюрморт из предметов быта или спортивного инвентаря комбинированной формы.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деятельности, просмотр.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Гипсовый орнамент.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9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Зарисовка фигуры человека в движении.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10A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8</w:t>
            </w:r>
          </w:p>
        </w:tc>
        <w:tc>
          <w:tcPr>
            <w:tcW w:w="3277" w:type="dxa"/>
            <w:vAlign w:val="center"/>
          </w:tcPr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rPr>
                <w:b/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 xml:space="preserve">Передача фактуры натуры. 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10A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77" w:type="dxa"/>
            <w:vAlign w:val="center"/>
          </w:tcPr>
          <w:p w:rsidR="00910A84" w:rsidRPr="00910A84" w:rsidRDefault="00910A84" w:rsidP="00910A84">
            <w:pPr>
              <w:contextualSpacing/>
              <w:rPr>
                <w:bCs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11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Наглядная перспектива.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12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jc w:val="both"/>
              <w:rPr>
                <w:b/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Лицо человека.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jc w:val="center"/>
              <w:rPr>
                <w:sz w:val="24"/>
                <w:szCs w:val="24"/>
                <w:lang w:val="en-US"/>
              </w:rPr>
            </w:pPr>
            <w:r w:rsidRPr="00910A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jc w:val="center"/>
              <w:rPr>
                <w:sz w:val="24"/>
                <w:szCs w:val="24"/>
                <w:lang w:val="en-US"/>
              </w:rPr>
            </w:pPr>
            <w:r w:rsidRPr="00910A8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13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jc w:val="both"/>
              <w:rPr>
                <w:b/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Голова человека.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jc w:val="center"/>
              <w:rPr>
                <w:sz w:val="24"/>
                <w:szCs w:val="24"/>
                <w:lang w:val="en-US"/>
              </w:rPr>
            </w:pPr>
            <w:r w:rsidRPr="00910A8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jc w:val="center"/>
              <w:rPr>
                <w:sz w:val="24"/>
                <w:szCs w:val="24"/>
                <w:lang w:val="en-US"/>
              </w:rPr>
            </w:pPr>
            <w:r w:rsidRPr="00910A8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14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pStyle w:val="5"/>
              <w:outlineLvl w:val="4"/>
              <w:rPr>
                <w:b w:val="0"/>
                <w:bCs/>
                <w:sz w:val="24"/>
                <w:szCs w:val="24"/>
                <w:u w:val="none"/>
              </w:rPr>
            </w:pPr>
            <w:r w:rsidRPr="00910A84">
              <w:rPr>
                <w:b w:val="0"/>
                <w:bCs/>
                <w:sz w:val="24"/>
                <w:szCs w:val="24"/>
                <w:u w:val="none"/>
              </w:rPr>
              <w:t xml:space="preserve"> Цельность изображения.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Перспектива пространства.</w:t>
            </w:r>
          </w:p>
          <w:p w:rsidR="00910A84" w:rsidRPr="00910A84" w:rsidRDefault="00910A84" w:rsidP="00910A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Рисование гипсовой головы.</w:t>
            </w:r>
          </w:p>
          <w:p w:rsidR="00910A84" w:rsidRPr="00910A84" w:rsidRDefault="00910A84" w:rsidP="00910A84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 xml:space="preserve">Гипсовые слепки в рисунке. 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17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Предметы с ярко выраженной формой и фактурными различиями.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18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Передача пространства интерьера.</w:t>
            </w:r>
          </w:p>
          <w:p w:rsidR="00910A84" w:rsidRPr="00910A84" w:rsidRDefault="00910A84" w:rsidP="00910A84">
            <w:pPr>
              <w:pStyle w:val="2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19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both"/>
              <w:rPr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Натюрморт «Атрибуты искусства».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20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Голова человека (гипс) в рисунке.</w:t>
            </w: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  <w:r w:rsidRPr="00910A84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  <w:r w:rsidRPr="00910A84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21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Фигуры человека в рисунке.</w:t>
            </w:r>
          </w:p>
          <w:p w:rsidR="00910A84" w:rsidRPr="00910A84" w:rsidRDefault="00910A84" w:rsidP="00910A84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  <w:r w:rsidRPr="00910A84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10A84">
              <w:rPr>
                <w:bCs/>
                <w:sz w:val="24"/>
                <w:szCs w:val="24"/>
              </w:rPr>
              <w:t>1</w:t>
            </w:r>
            <w:r w:rsidRPr="00910A84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22</w:t>
            </w: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Поясной портрет человека.</w:t>
            </w: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rPr>
                <w:i/>
                <w:sz w:val="24"/>
                <w:szCs w:val="24"/>
              </w:rPr>
            </w:pPr>
            <w:r w:rsidRPr="00910A84">
              <w:rPr>
                <w:sz w:val="24"/>
                <w:szCs w:val="24"/>
              </w:rPr>
              <w:t>Контрольное задание, анализ продуктов деятельности, просмотр.</w:t>
            </w:r>
          </w:p>
        </w:tc>
      </w:tr>
      <w:tr w:rsidR="00910A84" w:rsidRPr="00910A84" w:rsidTr="00777808">
        <w:tc>
          <w:tcPr>
            <w:tcW w:w="532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4" w:type="dxa"/>
          </w:tcPr>
          <w:p w:rsidR="00910A84" w:rsidRPr="00910A84" w:rsidRDefault="00910A84" w:rsidP="00910A8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10A8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10A84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60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910A84">
              <w:rPr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973" w:type="dxa"/>
          </w:tcPr>
          <w:p w:rsidR="00910A84" w:rsidRPr="00910A84" w:rsidRDefault="00910A84" w:rsidP="00910A84">
            <w:pPr>
              <w:contextualSpacing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10A84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3277" w:type="dxa"/>
          </w:tcPr>
          <w:p w:rsidR="00910A84" w:rsidRPr="00910A84" w:rsidRDefault="00910A84" w:rsidP="00910A84">
            <w:pPr>
              <w:tabs>
                <w:tab w:val="left" w:pos="2189"/>
                <w:tab w:val="center" w:pos="4677"/>
              </w:tabs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D1755" w:rsidRDefault="003D1755"/>
    <w:sectPr w:rsidR="003D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A84"/>
    <w:rsid w:val="003D1755"/>
    <w:rsid w:val="0091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A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10A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A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A8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10A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0A84"/>
  </w:style>
  <w:style w:type="character" w:customStyle="1" w:styleId="10">
    <w:name w:val="Заголовок 1 Знак"/>
    <w:basedOn w:val="a0"/>
    <w:link w:val="1"/>
    <w:rsid w:val="00910A8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10A84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a5">
    <w:name w:val="Table Grid"/>
    <w:basedOn w:val="a1"/>
    <w:uiPriority w:val="59"/>
    <w:rsid w:val="0091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2017-11-24T06:13:00Z</dcterms:created>
  <dcterms:modified xsi:type="dcterms:W3CDTF">2017-11-24T06:15:00Z</dcterms:modified>
</cp:coreProperties>
</file>