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90" w:rsidRPr="00AF1390" w:rsidRDefault="00AF1390" w:rsidP="00AF1390">
      <w:pPr>
        <w:pStyle w:val="5"/>
        <w:rPr>
          <w:b/>
          <w:sz w:val="28"/>
          <w:szCs w:val="28"/>
        </w:rPr>
      </w:pPr>
      <w:r w:rsidRPr="00AF1390">
        <w:rPr>
          <w:b/>
          <w:sz w:val="28"/>
          <w:szCs w:val="28"/>
        </w:rPr>
        <w:t>Учебный план</w:t>
      </w:r>
    </w:p>
    <w:p w:rsidR="00AF1390" w:rsidRPr="00AF1390" w:rsidRDefault="00AF1390" w:rsidP="00AF1390">
      <w:pPr>
        <w:pStyle w:val="5"/>
        <w:rPr>
          <w:sz w:val="28"/>
          <w:szCs w:val="28"/>
        </w:rPr>
      </w:pPr>
      <w:r w:rsidRPr="00AF1390">
        <w:rPr>
          <w:sz w:val="28"/>
          <w:szCs w:val="28"/>
        </w:rPr>
        <w:t>дополнительной общеразвивающей программы</w:t>
      </w:r>
    </w:p>
    <w:p w:rsidR="00AF1390" w:rsidRPr="00AF1390" w:rsidRDefault="00AF1390" w:rsidP="00AF1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390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AF1390" w:rsidRPr="00AF1390" w:rsidRDefault="00AF1390" w:rsidP="00AF1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390">
        <w:rPr>
          <w:rFonts w:ascii="Times New Roman" w:hAnsi="Times New Roman" w:cs="Times New Roman"/>
          <w:bCs/>
          <w:sz w:val="28"/>
          <w:szCs w:val="28"/>
        </w:rPr>
        <w:t>«</w:t>
      </w:r>
      <w:r w:rsidRPr="00AF1390"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Театральная студия «Арлекин» </w:t>
      </w:r>
    </w:p>
    <w:p w:rsidR="00AF1390" w:rsidRPr="00AF1390" w:rsidRDefault="00AF1390" w:rsidP="00AF13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390" w:rsidRPr="00AF1390" w:rsidRDefault="00AF1390" w:rsidP="00AF13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F1390">
        <w:rPr>
          <w:rFonts w:ascii="Times New Roman" w:hAnsi="Times New Roman" w:cs="Times New Roman"/>
          <w:sz w:val="24"/>
          <w:szCs w:val="28"/>
        </w:rPr>
        <w:t>Возраст обучающихся: 7-10 лет</w:t>
      </w:r>
    </w:p>
    <w:p w:rsidR="00AF1390" w:rsidRPr="00AF1390" w:rsidRDefault="00AF1390" w:rsidP="00AF13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F1390">
        <w:rPr>
          <w:rFonts w:ascii="Times New Roman" w:hAnsi="Times New Roman" w:cs="Times New Roman"/>
          <w:sz w:val="24"/>
          <w:szCs w:val="28"/>
        </w:rPr>
        <w:t>Срок реализации программы-2 года</w:t>
      </w:r>
    </w:p>
    <w:p w:rsidR="00EA4448" w:rsidRDefault="00EA4448" w:rsidP="00EA444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A4448" w:rsidRPr="00EA4448" w:rsidRDefault="00EA4448" w:rsidP="00EA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48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EA4448" w:rsidRPr="00EA4448" w:rsidRDefault="00EA4448" w:rsidP="00EA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52"/>
        <w:gridCol w:w="1560"/>
        <w:gridCol w:w="1275"/>
        <w:gridCol w:w="1418"/>
        <w:gridCol w:w="2126"/>
      </w:tblGrid>
      <w:tr w:rsidR="00EA4448" w:rsidRPr="00EA4448" w:rsidTr="003778F8">
        <w:tc>
          <w:tcPr>
            <w:tcW w:w="959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4448" w:rsidRPr="00EA4448" w:rsidRDefault="00EA4448" w:rsidP="00EA44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EA4448" w:rsidRPr="00EA4448" w:rsidRDefault="00EA4448" w:rsidP="00EA44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EA4448" w:rsidRPr="00EA4448" w:rsidTr="003778F8">
        <w:tc>
          <w:tcPr>
            <w:tcW w:w="959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A4448" w:rsidRPr="00EA4448" w:rsidTr="003778F8">
        <w:tc>
          <w:tcPr>
            <w:tcW w:w="959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речи </w:t>
            </w:r>
          </w:p>
        </w:tc>
        <w:tc>
          <w:tcPr>
            <w:tcW w:w="1560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EA4448" w:rsidRPr="00EA4448" w:rsidTr="003778F8">
        <w:tc>
          <w:tcPr>
            <w:tcW w:w="959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Игра, как театральное действо</w:t>
            </w:r>
          </w:p>
        </w:tc>
        <w:tc>
          <w:tcPr>
            <w:tcW w:w="1560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номера</w:t>
            </w:r>
          </w:p>
        </w:tc>
      </w:tr>
      <w:tr w:rsidR="00EA4448" w:rsidRPr="00EA4448" w:rsidTr="003778F8">
        <w:tc>
          <w:tcPr>
            <w:tcW w:w="959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Актёрские способности: внимание, воображение, фантазия.</w:t>
            </w:r>
          </w:p>
        </w:tc>
        <w:tc>
          <w:tcPr>
            <w:tcW w:w="1560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Творческие задания, этюды</w:t>
            </w:r>
          </w:p>
        </w:tc>
      </w:tr>
      <w:tr w:rsidR="00EA4448" w:rsidRPr="00EA4448" w:rsidTr="003778F8">
        <w:tc>
          <w:tcPr>
            <w:tcW w:w="959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Общение в театральной деятельности</w:t>
            </w:r>
          </w:p>
        </w:tc>
        <w:tc>
          <w:tcPr>
            <w:tcW w:w="1560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EA4448" w:rsidRPr="00EA4448" w:rsidTr="003778F8">
        <w:tc>
          <w:tcPr>
            <w:tcW w:w="959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Основы театрального искусства.</w:t>
            </w:r>
          </w:p>
        </w:tc>
        <w:tc>
          <w:tcPr>
            <w:tcW w:w="1560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самостоятельных работ</w:t>
            </w:r>
          </w:p>
        </w:tc>
      </w:tr>
      <w:tr w:rsidR="00EA4448" w:rsidRPr="00EA4448" w:rsidTr="003778F8">
        <w:tc>
          <w:tcPr>
            <w:tcW w:w="959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560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</w:p>
        </w:tc>
      </w:tr>
      <w:tr w:rsidR="00EA4448" w:rsidRPr="00EA4448" w:rsidTr="003778F8">
        <w:tc>
          <w:tcPr>
            <w:tcW w:w="959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1560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проекта</w:t>
            </w:r>
          </w:p>
        </w:tc>
      </w:tr>
      <w:tr w:rsidR="00EA4448" w:rsidRPr="00EA4448" w:rsidTr="003778F8">
        <w:tc>
          <w:tcPr>
            <w:tcW w:w="959" w:type="dxa"/>
            <w:tcBorders>
              <w:right w:val="nil"/>
            </w:tcBorders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nil"/>
              <w:right w:val="single" w:sz="4" w:space="0" w:color="auto"/>
            </w:tcBorders>
          </w:tcPr>
          <w:p w:rsidR="00EA4448" w:rsidRPr="00EA4448" w:rsidRDefault="00EA4448" w:rsidP="00EA44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448" w:rsidRPr="00EA4448" w:rsidRDefault="00EA4448" w:rsidP="00EA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448" w:rsidRPr="00EA4448" w:rsidRDefault="00EA4448" w:rsidP="00EA444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A4448" w:rsidRPr="00EA4448" w:rsidRDefault="00EA4448" w:rsidP="00EA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48"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p w:rsidR="00EA4448" w:rsidRPr="00EA4448" w:rsidRDefault="00EA4448" w:rsidP="00EA444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376"/>
        <w:gridCol w:w="1559"/>
        <w:gridCol w:w="1134"/>
        <w:gridCol w:w="1418"/>
        <w:gridCol w:w="2126"/>
      </w:tblGrid>
      <w:tr w:rsidR="00EA4448" w:rsidRPr="00EA4448" w:rsidTr="003778F8">
        <w:trPr>
          <w:trHeight w:val="582"/>
        </w:trPr>
        <w:tc>
          <w:tcPr>
            <w:tcW w:w="877" w:type="dxa"/>
            <w:vMerge w:val="restart"/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6" w:type="dxa"/>
            <w:vMerge w:val="restart"/>
            <w:vAlign w:val="center"/>
          </w:tcPr>
          <w:p w:rsidR="00EA4448" w:rsidRPr="00EA4448" w:rsidRDefault="00EA4448" w:rsidP="00EA4448">
            <w:pPr>
              <w:pStyle w:val="a3"/>
              <w:rPr>
                <w:sz w:val="24"/>
                <w:szCs w:val="24"/>
              </w:rPr>
            </w:pPr>
            <w:r w:rsidRPr="00EA4448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552" w:type="dxa"/>
            <w:gridSpan w:val="2"/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EA4448" w:rsidRPr="00EA4448" w:rsidTr="00EA4448">
        <w:trPr>
          <w:trHeight w:val="239"/>
        </w:trPr>
        <w:tc>
          <w:tcPr>
            <w:tcW w:w="877" w:type="dxa"/>
            <w:vMerge/>
            <w:vAlign w:val="center"/>
          </w:tcPr>
          <w:p w:rsidR="00EA4448" w:rsidRPr="00EA4448" w:rsidRDefault="00EA4448" w:rsidP="00EA444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  <w:vAlign w:val="center"/>
          </w:tcPr>
          <w:p w:rsidR="00EA4448" w:rsidRPr="00EA4448" w:rsidRDefault="00EA4448" w:rsidP="00EA44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ind w:right="-1398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 xml:space="preserve">Игры и игровые элементы </w:t>
            </w:r>
          </w:p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коллективности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</w:t>
            </w:r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ind w:right="-13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«Инструмент» актёра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на раскрепощение</w:t>
            </w:r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pStyle w:val="1"/>
              <w:keepLines w:val="0"/>
              <w:numPr>
                <w:ilvl w:val="0"/>
                <w:numId w:val="1"/>
              </w:numPr>
              <w:suppressAutoHyphens/>
              <w:snapToGrid w:val="0"/>
              <w:spacing w:before="240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Концентрация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EA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внимания</w:t>
            </w:r>
          </w:p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Этюды на внимание.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</w:t>
            </w:r>
          </w:p>
        </w:tc>
      </w:tr>
      <w:tr w:rsidR="00EA4448" w:rsidRPr="00EA4448" w:rsidTr="003778F8">
        <w:trPr>
          <w:trHeight w:val="647"/>
        </w:trPr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pStyle w:val="5"/>
              <w:jc w:val="left"/>
              <w:rPr>
                <w:b/>
                <w:i/>
                <w:szCs w:val="24"/>
              </w:rPr>
            </w:pPr>
            <w:r w:rsidRPr="00EA4448">
              <w:rPr>
                <w:szCs w:val="24"/>
              </w:rPr>
              <w:t>Фантазия - источник творческой духовности человека.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Этюды на  тему фантазия.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</w:p>
        </w:tc>
      </w:tr>
      <w:tr w:rsidR="00EA4448" w:rsidRPr="00EA4448" w:rsidTr="003778F8">
        <w:trPr>
          <w:trHeight w:val="738"/>
        </w:trPr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432"/>
                <w:tab w:val="num" w:pos="-843"/>
              </w:tabs>
              <w:suppressAutoHyphens/>
              <w:snapToGrid w:val="0"/>
              <w:spacing w:before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Style w:val="50"/>
                <w:rFonts w:eastAsiaTheme="majorEastAsia"/>
                <w:b w:val="0"/>
                <w:color w:val="000000"/>
                <w:szCs w:val="24"/>
              </w:rPr>
              <w:t>Развитие в</w:t>
            </w:r>
            <w:r w:rsidRPr="00EA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осприятия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A4448">
              <w:rPr>
                <w:rStyle w:val="50"/>
                <w:rFonts w:eastAsiaTheme="majorEastAsia"/>
                <w:b w:val="0"/>
                <w:color w:val="000000"/>
                <w:szCs w:val="24"/>
              </w:rPr>
              <w:t>в театральной деятельности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Парные этюды на восприятие).</w:t>
            </w:r>
            <w:proofErr w:type="gramEnd"/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4448" w:rsidRPr="00EA4448" w:rsidTr="00EA4448">
        <w:trPr>
          <w:trHeight w:val="725"/>
        </w:trPr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 xml:space="preserve">  Общение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EA4448" w:rsidRPr="00EA4448" w:rsidTr="003778F8">
        <w:trPr>
          <w:trHeight w:val="681"/>
        </w:trPr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«Живой план</w:t>
            </w:r>
            <w:proofErr w:type="gramStart"/>
            <w:r w:rsidRPr="00EA44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»(</w:t>
            </w:r>
            <w:proofErr w:type="gramEnd"/>
            <w:r w:rsidRPr="00EA44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над этюдами,  этюды с животными)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Совместнаяэтюдная</w:t>
            </w:r>
            <w:proofErr w:type="spellEnd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</w:p>
        </w:tc>
      </w:tr>
      <w:tr w:rsidR="00EA4448" w:rsidRPr="00EA4448" w:rsidTr="003778F8">
        <w:trPr>
          <w:trHeight w:val="677"/>
        </w:trPr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«Спонтанные творческие задания 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pStyle w:val="a5"/>
              <w:suppressAutoHyphens/>
              <w:spacing w:after="0"/>
              <w:rPr>
                <w:i/>
                <w:sz w:val="24"/>
                <w:szCs w:val="24"/>
              </w:rPr>
            </w:pPr>
            <w:r w:rsidRPr="00EA4448">
              <w:rPr>
                <w:sz w:val="24"/>
                <w:szCs w:val="24"/>
              </w:rPr>
              <w:t>Сценическая речь</w:t>
            </w:r>
          </w:p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сценической речи. </w:t>
            </w:r>
            <w:proofErr w:type="spellStart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6" w:type="dxa"/>
          </w:tcPr>
          <w:p w:rsidR="00EA4448" w:rsidRPr="00EA4448" w:rsidRDefault="00EA4448" w:rsidP="00EA4448">
            <w:pPr>
              <w:pStyle w:val="a5"/>
              <w:suppressAutoHyphens/>
              <w:spacing w:after="0"/>
              <w:rPr>
                <w:i/>
                <w:sz w:val="24"/>
                <w:szCs w:val="24"/>
              </w:rPr>
            </w:pPr>
            <w:r w:rsidRPr="00EA4448">
              <w:rPr>
                <w:sz w:val="24"/>
                <w:szCs w:val="24"/>
              </w:rPr>
              <w:t>Сценическое движение</w:t>
            </w:r>
          </w:p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Пластилиновый этюд</w:t>
            </w:r>
          </w:p>
        </w:tc>
      </w:tr>
      <w:tr w:rsidR="00EA4448" w:rsidRPr="00EA4448" w:rsidTr="003778F8">
        <w:trPr>
          <w:trHeight w:val="677"/>
        </w:trPr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Сценическая атмосфера.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pStyle w:val="a5"/>
              <w:snapToGrid w:val="0"/>
              <w:spacing w:after="0"/>
              <w:rPr>
                <w:b/>
                <w:i/>
                <w:sz w:val="24"/>
                <w:szCs w:val="24"/>
              </w:rPr>
            </w:pPr>
            <w:r w:rsidRPr="00EA4448">
              <w:rPr>
                <w:sz w:val="24"/>
                <w:szCs w:val="24"/>
              </w:rPr>
              <w:t>Итоговое занятие (капустник, спектакль, этюды)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EA4448" w:rsidRPr="00EA4448" w:rsidTr="003778F8">
        <w:trPr>
          <w:trHeight w:val="700"/>
        </w:trPr>
        <w:tc>
          <w:tcPr>
            <w:tcW w:w="877" w:type="dxa"/>
            <w:tcBorders>
              <w:right w:val="nil"/>
            </w:tcBorders>
          </w:tcPr>
          <w:p w:rsidR="00EA4448" w:rsidRPr="00EA4448" w:rsidRDefault="00EA4448" w:rsidP="00EA444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nil"/>
            </w:tcBorders>
            <w:vAlign w:val="center"/>
          </w:tcPr>
          <w:p w:rsidR="00EA4448" w:rsidRPr="00EA4448" w:rsidRDefault="00EA4448" w:rsidP="00EA4448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  <w:r w:rsidRPr="00EA4448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448" w:rsidRPr="00EA4448" w:rsidRDefault="00EA4448" w:rsidP="00EA4448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A44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Творческая группа</w:t>
      </w:r>
    </w:p>
    <w:p w:rsidR="00EA4448" w:rsidRPr="00EA4448" w:rsidRDefault="00EA4448" w:rsidP="00EA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376"/>
        <w:gridCol w:w="1701"/>
        <w:gridCol w:w="1134"/>
        <w:gridCol w:w="1276"/>
        <w:gridCol w:w="2126"/>
      </w:tblGrid>
      <w:tr w:rsidR="00EA4448" w:rsidRPr="00EA4448" w:rsidTr="003778F8">
        <w:trPr>
          <w:trHeight w:val="582"/>
        </w:trPr>
        <w:tc>
          <w:tcPr>
            <w:tcW w:w="877" w:type="dxa"/>
            <w:vMerge w:val="restart"/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6" w:type="dxa"/>
            <w:vMerge w:val="restart"/>
            <w:vAlign w:val="center"/>
          </w:tcPr>
          <w:p w:rsidR="00EA4448" w:rsidRPr="00EA4448" w:rsidRDefault="00EA4448" w:rsidP="00EA4448">
            <w:pPr>
              <w:pStyle w:val="a3"/>
              <w:rPr>
                <w:sz w:val="24"/>
                <w:szCs w:val="24"/>
              </w:rPr>
            </w:pPr>
            <w:r w:rsidRPr="00EA4448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410" w:type="dxa"/>
            <w:gridSpan w:val="2"/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EA4448" w:rsidRPr="00EA4448" w:rsidTr="003778F8">
        <w:trPr>
          <w:trHeight w:val="299"/>
        </w:trPr>
        <w:tc>
          <w:tcPr>
            <w:tcW w:w="877" w:type="dxa"/>
            <w:vMerge/>
            <w:vAlign w:val="center"/>
          </w:tcPr>
          <w:p w:rsidR="00EA4448" w:rsidRPr="00EA4448" w:rsidRDefault="00EA4448" w:rsidP="00EA444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  <w:vAlign w:val="center"/>
          </w:tcPr>
          <w:p w:rsidR="00EA4448" w:rsidRPr="00EA4448" w:rsidRDefault="00EA4448" w:rsidP="00EA44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Культура  и техника речи</w:t>
            </w:r>
          </w:p>
        </w:tc>
        <w:tc>
          <w:tcPr>
            <w:tcW w:w="1701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Настрой на мероприятие. Избавление от страхов</w:t>
            </w:r>
          </w:p>
        </w:tc>
        <w:tc>
          <w:tcPr>
            <w:tcW w:w="1701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Работа актера над образом</w:t>
            </w:r>
          </w:p>
        </w:tc>
        <w:tc>
          <w:tcPr>
            <w:tcW w:w="1701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</w:p>
        </w:tc>
      </w:tr>
      <w:tr w:rsidR="00EA4448" w:rsidRPr="00EA4448" w:rsidTr="003778F8"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pStyle w:val="5"/>
              <w:jc w:val="left"/>
              <w:rPr>
                <w:b/>
                <w:i/>
                <w:szCs w:val="24"/>
              </w:rPr>
            </w:pPr>
            <w:r w:rsidRPr="00EA4448">
              <w:rPr>
                <w:szCs w:val="24"/>
              </w:rPr>
              <w:t>Создание индивидуального сценария</w:t>
            </w:r>
          </w:p>
        </w:tc>
        <w:tc>
          <w:tcPr>
            <w:tcW w:w="1701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</w:tr>
      <w:tr w:rsidR="00EA4448" w:rsidRPr="00EA4448" w:rsidTr="003778F8">
        <w:trPr>
          <w:trHeight w:val="647"/>
        </w:trPr>
        <w:tc>
          <w:tcPr>
            <w:tcW w:w="877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  <w:vAlign w:val="center"/>
          </w:tcPr>
          <w:p w:rsidR="00EA4448" w:rsidRPr="00EA4448" w:rsidRDefault="00EA4448" w:rsidP="00EA4448">
            <w:pPr>
              <w:pStyle w:val="5"/>
              <w:jc w:val="left"/>
              <w:rPr>
                <w:szCs w:val="24"/>
              </w:rPr>
            </w:pPr>
            <w:r w:rsidRPr="00EA4448">
              <w:rPr>
                <w:szCs w:val="24"/>
              </w:rPr>
              <w:t>Работа над спектаклем</w:t>
            </w:r>
          </w:p>
        </w:tc>
        <w:tc>
          <w:tcPr>
            <w:tcW w:w="1701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</w:p>
        </w:tc>
      </w:tr>
      <w:tr w:rsidR="00EA4448" w:rsidRPr="00EA4448" w:rsidTr="003778F8">
        <w:trPr>
          <w:trHeight w:val="700"/>
        </w:trPr>
        <w:tc>
          <w:tcPr>
            <w:tcW w:w="877" w:type="dxa"/>
            <w:tcBorders>
              <w:right w:val="nil"/>
            </w:tcBorders>
          </w:tcPr>
          <w:p w:rsidR="00EA4448" w:rsidRPr="00EA4448" w:rsidRDefault="00EA4448" w:rsidP="00EA444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nil"/>
            </w:tcBorders>
            <w:vAlign w:val="center"/>
          </w:tcPr>
          <w:p w:rsidR="00EA4448" w:rsidRPr="00EA4448" w:rsidRDefault="00EA4448" w:rsidP="00EA4448">
            <w:pPr>
              <w:pStyle w:val="a5"/>
              <w:snapToGrid w:val="0"/>
              <w:spacing w:after="0"/>
              <w:rPr>
                <w:sz w:val="24"/>
                <w:szCs w:val="24"/>
              </w:rPr>
            </w:pPr>
            <w:r w:rsidRPr="00EA4448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EA4448" w:rsidRPr="00EA4448" w:rsidRDefault="00EA4448" w:rsidP="00EA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448" w:rsidRPr="00EA4448" w:rsidRDefault="00EA4448" w:rsidP="00EA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448" w:rsidRDefault="00EA4448" w:rsidP="00EA4448">
      <w:pPr>
        <w:spacing w:after="0"/>
      </w:pPr>
    </w:p>
    <w:p w:rsidR="00EA4448" w:rsidRDefault="00EA4448" w:rsidP="00EA4448"/>
    <w:p w:rsidR="009310A2" w:rsidRDefault="009310A2"/>
    <w:sectPr w:rsidR="0093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6915A2"/>
    <w:multiLevelType w:val="hybridMultilevel"/>
    <w:tmpl w:val="EEFA7EA2"/>
    <w:lvl w:ilvl="0" w:tplc="6DB4ED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390"/>
    <w:rsid w:val="009310A2"/>
    <w:rsid w:val="00AF1390"/>
    <w:rsid w:val="00EA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4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44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AF1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F139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A4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A44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3">
    <w:name w:val="Title"/>
    <w:basedOn w:val="a"/>
    <w:link w:val="a4"/>
    <w:qFormat/>
    <w:rsid w:val="00EA444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EA4448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unhideWhenUsed/>
    <w:rsid w:val="00EA44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A444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2017-11-24T10:54:00Z</dcterms:created>
  <dcterms:modified xsi:type="dcterms:W3CDTF">2017-11-24T11:30:00Z</dcterms:modified>
</cp:coreProperties>
</file>