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A5" w:rsidRPr="004948E7" w:rsidRDefault="006110A5" w:rsidP="00CD39FE">
      <w:pPr>
        <w:pStyle w:val="NormalWeb"/>
        <w:keepNext/>
        <w:spacing w:before="0" w:beforeAutospacing="0" w:after="0" w:afterAutospacing="0"/>
        <w:jc w:val="right"/>
        <w:outlineLvl w:val="0"/>
        <w:rPr>
          <w:b/>
          <w:i/>
          <w:position w:val="-10"/>
          <w:sz w:val="20"/>
          <w:szCs w:val="20"/>
        </w:rPr>
      </w:pPr>
      <w:r w:rsidRPr="004948E7">
        <w:rPr>
          <w:b/>
          <w:i/>
          <w:position w:val="-10"/>
          <w:sz w:val="20"/>
          <w:szCs w:val="20"/>
        </w:rPr>
        <w:t xml:space="preserve">Выступление на территориальной педагогической конференции </w:t>
      </w:r>
    </w:p>
    <w:p w:rsidR="006110A5" w:rsidRPr="004948E7" w:rsidRDefault="006110A5" w:rsidP="00CD39FE">
      <w:pPr>
        <w:pStyle w:val="NormalWeb"/>
        <w:keepNext/>
        <w:spacing w:before="0" w:beforeAutospacing="0" w:after="0" w:afterAutospacing="0"/>
        <w:jc w:val="right"/>
        <w:outlineLvl w:val="0"/>
        <w:rPr>
          <w:b/>
          <w:i/>
          <w:position w:val="-10"/>
          <w:sz w:val="20"/>
          <w:szCs w:val="20"/>
        </w:rPr>
      </w:pPr>
      <w:r w:rsidRPr="004948E7">
        <w:rPr>
          <w:b/>
          <w:i/>
          <w:position w:val="-10"/>
          <w:sz w:val="20"/>
          <w:szCs w:val="20"/>
        </w:rPr>
        <w:t>работников системы  дополнительного образования</w:t>
      </w:r>
    </w:p>
    <w:p w:rsidR="006110A5" w:rsidRDefault="006110A5" w:rsidP="00CD39FE">
      <w:pPr>
        <w:pStyle w:val="NormalWeb"/>
        <w:keepNext/>
        <w:spacing w:before="0" w:beforeAutospacing="0" w:after="0" w:afterAutospacing="0"/>
        <w:jc w:val="right"/>
        <w:outlineLvl w:val="0"/>
        <w:rPr>
          <w:b/>
          <w:i/>
          <w:sz w:val="20"/>
          <w:szCs w:val="20"/>
        </w:rPr>
      </w:pPr>
      <w:r w:rsidRPr="004948E7">
        <w:rPr>
          <w:b/>
          <w:i/>
          <w:sz w:val="20"/>
          <w:szCs w:val="20"/>
        </w:rPr>
        <w:t xml:space="preserve">«Современные возможности </w:t>
      </w:r>
      <w:r>
        <w:rPr>
          <w:b/>
          <w:i/>
          <w:sz w:val="20"/>
          <w:szCs w:val="20"/>
        </w:rPr>
        <w:t xml:space="preserve"> </w:t>
      </w:r>
      <w:r w:rsidRPr="004948E7">
        <w:rPr>
          <w:b/>
          <w:i/>
          <w:sz w:val="20"/>
          <w:szCs w:val="20"/>
        </w:rPr>
        <w:t xml:space="preserve">дополнительного образования </w:t>
      </w:r>
    </w:p>
    <w:p w:rsidR="006110A5" w:rsidRDefault="006110A5" w:rsidP="00CD39FE">
      <w:pPr>
        <w:pStyle w:val="NormalWeb"/>
        <w:keepNext/>
        <w:spacing w:before="0" w:beforeAutospacing="0" w:after="0" w:afterAutospacing="0"/>
        <w:jc w:val="right"/>
        <w:outlineLvl w:val="0"/>
        <w:rPr>
          <w:b/>
          <w:i/>
          <w:sz w:val="20"/>
          <w:szCs w:val="20"/>
        </w:rPr>
      </w:pPr>
      <w:r w:rsidRPr="004948E7">
        <w:rPr>
          <w:b/>
          <w:i/>
          <w:sz w:val="20"/>
          <w:szCs w:val="20"/>
        </w:rPr>
        <w:t>в контексте государственной образовательной политики»</w:t>
      </w:r>
    </w:p>
    <w:p w:rsidR="006110A5" w:rsidRPr="004948E7" w:rsidRDefault="006110A5" w:rsidP="00CD39FE">
      <w:pPr>
        <w:pStyle w:val="NormalWeb"/>
        <w:keepNext/>
        <w:spacing w:before="0" w:beforeAutospacing="0" w:after="0" w:afterAutospacing="0"/>
        <w:jc w:val="right"/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Щербаковой Е.А.</w:t>
      </w:r>
    </w:p>
    <w:p w:rsidR="006110A5" w:rsidRPr="0066088C" w:rsidRDefault="006110A5" w:rsidP="00CD39F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6110A5" w:rsidRPr="0066088C" w:rsidRDefault="006110A5" w:rsidP="00CD39FE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6110A5" w:rsidRDefault="006110A5" w:rsidP="00CD39FE">
      <w:pPr>
        <w:pStyle w:val="NormalWeb"/>
        <w:keepNext/>
        <w:spacing w:before="0" w:beforeAutospacing="0" w:after="0" w:afterAutospacing="0"/>
        <w:ind w:firstLine="708"/>
        <w:jc w:val="both"/>
        <w:outlineLvl w:val="0"/>
        <w:rPr>
          <w:iCs/>
          <w:sz w:val="28"/>
          <w:szCs w:val="28"/>
        </w:rPr>
      </w:pPr>
      <w:r w:rsidRPr="00350F4F">
        <w:rPr>
          <w:iCs/>
          <w:sz w:val="28"/>
          <w:szCs w:val="28"/>
        </w:rPr>
        <w:t xml:space="preserve">Здравствуйте, уважаемые коллеги. </w:t>
      </w:r>
      <w:r>
        <w:rPr>
          <w:iCs/>
          <w:sz w:val="28"/>
          <w:szCs w:val="28"/>
        </w:rPr>
        <w:t>Мы рады приветст</w:t>
      </w:r>
      <w:r w:rsidRPr="00350F4F">
        <w:rPr>
          <w:iCs/>
          <w:sz w:val="28"/>
          <w:szCs w:val="28"/>
        </w:rPr>
        <w:t>вовать Вас на первой территориальной педагогической конференции работников системы дополнительного образования «Современные возможности дополнительного образования в контексте государственной образовательной политики»</w:t>
      </w:r>
      <w:r>
        <w:rPr>
          <w:iCs/>
          <w:sz w:val="28"/>
          <w:szCs w:val="28"/>
        </w:rPr>
        <w:t>. Сегодня здесь присутствуют педагогические и руководящие работники учреждений общего и дополнительного образования Западного управленческого округа: Ачитского городского округа (приветствуем), Артинского городского округа (приветствуем), Красноуфимского района (приветствуем) и конечно, городского округа Красноуфимск.</w:t>
      </w:r>
    </w:p>
    <w:p w:rsidR="006110A5" w:rsidRPr="00350F4F" w:rsidRDefault="006110A5" w:rsidP="00CD39FE">
      <w:pPr>
        <w:pStyle w:val="NormalWeb"/>
        <w:keepNext/>
        <w:spacing w:before="0" w:beforeAutospacing="0" w:after="0" w:afterAutospacing="0"/>
        <w:jc w:val="both"/>
        <w:outlineLvl w:val="0"/>
        <w:rPr>
          <w:i/>
          <w:sz w:val="20"/>
          <w:szCs w:val="20"/>
        </w:rPr>
      </w:pPr>
    </w:p>
    <w:p w:rsidR="006110A5" w:rsidRDefault="006110A5" w:rsidP="00CD39FE">
      <w:pPr>
        <w:pStyle w:val="NormalWeb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Инновационный потенциал системы дополнительного образования в условиях модернизации образования</w:t>
      </w:r>
    </w:p>
    <w:p w:rsidR="006110A5" w:rsidRDefault="006110A5" w:rsidP="00CD39FE">
      <w:pPr>
        <w:pStyle w:val="NormalWeb"/>
        <w:spacing w:before="0" w:beforeAutospacing="0" w:after="0" w:afterAutospacing="0"/>
        <w:ind w:firstLine="709"/>
        <w:jc w:val="center"/>
        <w:rPr>
          <w:b/>
          <w:iCs/>
          <w:sz w:val="28"/>
          <w:szCs w:val="28"/>
        </w:rPr>
      </w:pPr>
    </w:p>
    <w:p w:rsidR="006110A5" w:rsidRDefault="006110A5" w:rsidP="00CD39FE">
      <w:pPr>
        <w:spacing w:after="0" w:line="240" w:lineRule="auto"/>
        <w:ind w:left="-15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С</w:t>
      </w:r>
      <w:r w:rsidRPr="00D331E0">
        <w:rPr>
          <w:rFonts w:ascii="Times New Roman" w:hAnsi="Times New Roman"/>
          <w:i/>
          <w:sz w:val="20"/>
          <w:szCs w:val="20"/>
        </w:rPr>
        <w:t xml:space="preserve">фера дополнительного образования детей создает особые возможности </w:t>
      </w:r>
    </w:p>
    <w:p w:rsidR="006110A5" w:rsidRDefault="006110A5" w:rsidP="00CD39FE">
      <w:pPr>
        <w:spacing w:after="0" w:line="240" w:lineRule="auto"/>
        <w:ind w:left="-15"/>
        <w:jc w:val="right"/>
        <w:rPr>
          <w:rFonts w:ascii="Times New Roman" w:hAnsi="Times New Roman"/>
          <w:i/>
          <w:sz w:val="20"/>
          <w:szCs w:val="20"/>
        </w:rPr>
      </w:pPr>
      <w:r w:rsidRPr="00D331E0">
        <w:rPr>
          <w:rFonts w:ascii="Times New Roman" w:hAnsi="Times New Roman"/>
          <w:i/>
          <w:sz w:val="20"/>
          <w:szCs w:val="20"/>
        </w:rPr>
        <w:t xml:space="preserve">для развития образования в целом, в том числе для расширения доступа </w:t>
      </w:r>
    </w:p>
    <w:p w:rsidR="006110A5" w:rsidRDefault="006110A5" w:rsidP="00CD39FE">
      <w:pPr>
        <w:spacing w:after="0" w:line="240" w:lineRule="auto"/>
        <w:ind w:left="-15"/>
        <w:jc w:val="right"/>
        <w:rPr>
          <w:rFonts w:ascii="Times New Roman" w:hAnsi="Times New Roman"/>
          <w:i/>
          <w:sz w:val="20"/>
          <w:szCs w:val="20"/>
        </w:rPr>
      </w:pPr>
      <w:r w:rsidRPr="00D331E0">
        <w:rPr>
          <w:rFonts w:ascii="Times New Roman" w:hAnsi="Times New Roman"/>
          <w:i/>
          <w:sz w:val="20"/>
          <w:szCs w:val="20"/>
        </w:rPr>
        <w:t>к глобальным знаниям и информации, опережающего обновления его</w:t>
      </w:r>
    </w:p>
    <w:p w:rsidR="006110A5" w:rsidRDefault="006110A5" w:rsidP="00CD39FE">
      <w:pPr>
        <w:spacing w:after="0" w:line="240" w:lineRule="auto"/>
        <w:ind w:left="-15"/>
        <w:jc w:val="right"/>
        <w:rPr>
          <w:rFonts w:ascii="Times New Roman" w:hAnsi="Times New Roman"/>
          <w:i/>
          <w:sz w:val="20"/>
          <w:szCs w:val="20"/>
        </w:rPr>
      </w:pPr>
      <w:r w:rsidRPr="00D331E0">
        <w:rPr>
          <w:rFonts w:ascii="Times New Roman" w:hAnsi="Times New Roman"/>
          <w:i/>
          <w:sz w:val="20"/>
          <w:szCs w:val="20"/>
        </w:rPr>
        <w:t xml:space="preserve"> содержания в соответствии с задачами перспективного развития страны.</w:t>
      </w:r>
    </w:p>
    <w:p w:rsidR="006110A5" w:rsidRDefault="006110A5" w:rsidP="00CD39FE">
      <w:pPr>
        <w:spacing w:after="0" w:line="240" w:lineRule="auto"/>
        <w:ind w:left="-15"/>
        <w:jc w:val="right"/>
        <w:rPr>
          <w:rFonts w:ascii="Times New Roman" w:hAnsi="Times New Roman"/>
          <w:i/>
          <w:sz w:val="20"/>
          <w:szCs w:val="20"/>
        </w:rPr>
      </w:pPr>
      <w:r w:rsidRPr="00D331E0">
        <w:rPr>
          <w:rFonts w:ascii="Times New Roman" w:hAnsi="Times New Roman"/>
          <w:i/>
          <w:sz w:val="20"/>
          <w:szCs w:val="20"/>
        </w:rPr>
        <w:t xml:space="preserve"> Фактически эта сфера становится </w:t>
      </w:r>
      <w:r w:rsidRPr="00D331E0">
        <w:rPr>
          <w:rFonts w:ascii="Times New Roman" w:hAnsi="Times New Roman"/>
          <w:b/>
          <w:i/>
          <w:sz w:val="20"/>
          <w:szCs w:val="20"/>
        </w:rPr>
        <w:t>инновационной площадкой</w:t>
      </w:r>
      <w:r w:rsidRPr="00D331E0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для отработки </w:t>
      </w:r>
    </w:p>
    <w:p w:rsidR="006110A5" w:rsidRDefault="006110A5" w:rsidP="00CD39FE">
      <w:pPr>
        <w:spacing w:after="0" w:line="240" w:lineRule="auto"/>
        <w:ind w:left="-15"/>
        <w:jc w:val="right"/>
        <w:rPr>
          <w:rFonts w:ascii="Times New Roman" w:hAnsi="Times New Roman"/>
          <w:i/>
          <w:sz w:val="20"/>
          <w:szCs w:val="20"/>
        </w:rPr>
      </w:pPr>
      <w:r w:rsidRPr="00D331E0">
        <w:rPr>
          <w:rFonts w:ascii="Times New Roman" w:hAnsi="Times New Roman"/>
          <w:i/>
          <w:sz w:val="20"/>
          <w:szCs w:val="20"/>
        </w:rPr>
        <w:t>образовательных моделей и технологий будущего, а</w:t>
      </w:r>
      <w:r>
        <w:rPr>
          <w:rFonts w:ascii="Times New Roman" w:hAnsi="Times New Roman"/>
          <w:i/>
          <w:sz w:val="20"/>
          <w:szCs w:val="20"/>
        </w:rPr>
        <w:t xml:space="preserve"> персонализация дополнительного </w:t>
      </w:r>
    </w:p>
    <w:p w:rsidR="006110A5" w:rsidRDefault="006110A5" w:rsidP="00CD39FE">
      <w:pPr>
        <w:spacing w:after="0" w:line="240" w:lineRule="auto"/>
        <w:ind w:left="-15"/>
        <w:jc w:val="right"/>
        <w:rPr>
          <w:rFonts w:ascii="Times New Roman" w:hAnsi="Times New Roman"/>
          <w:i/>
          <w:sz w:val="20"/>
          <w:szCs w:val="20"/>
        </w:rPr>
      </w:pPr>
      <w:r w:rsidRPr="00D331E0">
        <w:rPr>
          <w:rFonts w:ascii="Times New Roman" w:hAnsi="Times New Roman"/>
          <w:i/>
          <w:sz w:val="20"/>
          <w:szCs w:val="20"/>
        </w:rPr>
        <w:t xml:space="preserve">образования определяется как </w:t>
      </w:r>
      <w:r w:rsidRPr="00D331E0">
        <w:rPr>
          <w:rFonts w:ascii="Times New Roman" w:hAnsi="Times New Roman"/>
          <w:b/>
          <w:i/>
          <w:sz w:val="20"/>
          <w:szCs w:val="20"/>
        </w:rPr>
        <w:t>ведущий тренд развития образования в ХХI веке.</w:t>
      </w:r>
      <w:r w:rsidRPr="00D331E0">
        <w:rPr>
          <w:rFonts w:ascii="Times New Roman" w:hAnsi="Times New Roman"/>
          <w:i/>
          <w:sz w:val="20"/>
          <w:szCs w:val="20"/>
        </w:rPr>
        <w:t xml:space="preserve"> </w:t>
      </w:r>
    </w:p>
    <w:p w:rsidR="006110A5" w:rsidRPr="00D331E0" w:rsidRDefault="006110A5" w:rsidP="00CD39FE">
      <w:pPr>
        <w:spacing w:after="0" w:line="240" w:lineRule="auto"/>
        <w:ind w:left="-1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D331E0">
        <w:rPr>
          <w:rFonts w:ascii="Times New Roman" w:hAnsi="Times New Roman"/>
          <w:sz w:val="20"/>
          <w:szCs w:val="20"/>
        </w:rPr>
        <w:t>Концепция развития дополнительного образования детей</w:t>
      </w:r>
      <w:r>
        <w:rPr>
          <w:rFonts w:ascii="Times New Roman" w:hAnsi="Times New Roman"/>
          <w:sz w:val="20"/>
          <w:szCs w:val="20"/>
        </w:rPr>
        <w:t>)</w:t>
      </w:r>
    </w:p>
    <w:p w:rsidR="006110A5" w:rsidRPr="00D331E0" w:rsidRDefault="006110A5" w:rsidP="00CD39FE">
      <w:pPr>
        <w:spacing w:after="0" w:line="240" w:lineRule="auto"/>
        <w:ind w:left="-15"/>
        <w:jc w:val="right"/>
        <w:rPr>
          <w:rFonts w:ascii="Times New Roman" w:hAnsi="Times New Roman"/>
          <w:i/>
          <w:sz w:val="20"/>
          <w:szCs w:val="20"/>
        </w:rPr>
      </w:pPr>
    </w:p>
    <w:p w:rsidR="006110A5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973">
        <w:rPr>
          <w:rFonts w:ascii="Times New Roman" w:hAnsi="Times New Roman"/>
          <w:sz w:val="28"/>
          <w:szCs w:val="28"/>
        </w:rPr>
        <w:t xml:space="preserve">В ситуации перехода Российской Федерации от индустриального к постиндустриальному информационному обществу нарастают вызовы системе образования и социализации человека. Все острее встает задача общественного 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 </w:t>
      </w:r>
    </w:p>
    <w:p w:rsidR="006110A5" w:rsidRPr="004F5973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определяет: «Дополнительное образование –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образования».</w:t>
      </w:r>
    </w:p>
    <w:p w:rsidR="006110A5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973">
        <w:rPr>
          <w:rFonts w:ascii="Times New Roman" w:hAnsi="Times New Roman"/>
          <w:sz w:val="28"/>
          <w:szCs w:val="28"/>
        </w:rPr>
        <w:t xml:space="preserve">Конкурентные преимущества дополнительного образования в сравнении с другими видами формального образования проявляются в следующих его характеристиках: </w:t>
      </w:r>
    </w:p>
    <w:p w:rsidR="006110A5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свободный личностный выбор деятельности, определяющей индивидуальное развитие человека; </w:t>
      </w:r>
    </w:p>
    <w:p w:rsidR="006110A5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вариативность содержания и форм организации образовательного процесса; </w:t>
      </w:r>
    </w:p>
    <w:p w:rsidR="006110A5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 глобального знания и информации для каждого;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адаптивность к возникающим изменениям.</w:t>
      </w:r>
    </w:p>
    <w:p w:rsidR="006110A5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уже догадались, я цитирую</w:t>
      </w:r>
      <w:r w:rsidRPr="002A7CF4">
        <w:rPr>
          <w:rFonts w:ascii="Times New Roman" w:hAnsi="Times New Roman"/>
          <w:sz w:val="28"/>
          <w:szCs w:val="28"/>
        </w:rPr>
        <w:t xml:space="preserve"> наш любимый документ Концепцию развития 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утв. </w:t>
      </w:r>
      <w:r w:rsidRPr="002A7CF4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>м</w:t>
      </w:r>
      <w:r w:rsidRPr="002A7CF4">
        <w:rPr>
          <w:rFonts w:ascii="Times New Roman" w:hAnsi="Times New Roman"/>
          <w:sz w:val="28"/>
          <w:szCs w:val="28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Pr="002A7CF4">
          <w:rPr>
            <w:rFonts w:ascii="Times New Roman" w:hAnsi="Times New Roman"/>
            <w:sz w:val="28"/>
            <w:szCs w:val="28"/>
          </w:rPr>
          <w:t>2014 г</w:t>
        </w:r>
      </w:smartTag>
      <w:r w:rsidRPr="002A7CF4">
        <w:rPr>
          <w:rFonts w:ascii="Times New Roman" w:hAnsi="Times New Roman"/>
          <w:sz w:val="28"/>
          <w:szCs w:val="28"/>
        </w:rPr>
        <w:t>. N 1726-р г. Москва</w:t>
      </w:r>
      <w:r>
        <w:rPr>
          <w:rFonts w:ascii="Times New Roman" w:hAnsi="Times New Roman"/>
          <w:sz w:val="28"/>
          <w:szCs w:val="28"/>
        </w:rPr>
        <w:t>.</w:t>
      </w:r>
    </w:p>
    <w:p w:rsidR="006110A5" w:rsidRPr="004F5973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973">
        <w:rPr>
          <w:rFonts w:ascii="Times New Roman" w:hAnsi="Times New Roman"/>
          <w:sz w:val="28"/>
          <w:szCs w:val="28"/>
        </w:rPr>
        <w:t xml:space="preserve">Анализ этих характеристик позволяет осознать ценностный статус дополнительного образования как уникальной и конкурентоспособной социальной практики наращивания мотивационного потенциала личности и инновационного потенциала общества. </w:t>
      </w:r>
    </w:p>
    <w:p w:rsidR="006110A5" w:rsidRPr="004F5973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973">
        <w:rPr>
          <w:rFonts w:ascii="Times New Roman" w:hAnsi="Times New Roman"/>
          <w:sz w:val="28"/>
          <w:szCs w:val="28"/>
        </w:rPr>
        <w:t xml:space="preserve">Общественное признание ценностного статуса дополнительного образования детей и его миссии позволит реализовать меры государственной политики, заложенные в указах Президента Российской Федерации. </w:t>
      </w:r>
    </w:p>
    <w:p w:rsidR="006110A5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В постиндустриальном обществе, где решены задачи удовлетворения базовых потребностей человека, на передний план выдвигаются ценности самовыражения, личностного роста и гражданской солидарности. Применительно к образованию это означает переход от задачи обеспечения доступности и обязательности общего, "массового" образования к задаче проектирования пространства персонального образования для самореализации личности. Образование становится не только средством освоения всеобщих норм, культурных образцов и интеграции в социум, но создает возможности для реализации фундаментального вектора процесса развития человека, поиска и обре</w:t>
      </w:r>
      <w:r>
        <w:rPr>
          <w:rFonts w:ascii="Times New Roman" w:hAnsi="Times New Roman"/>
          <w:sz w:val="28"/>
          <w:szCs w:val="28"/>
        </w:rPr>
        <w:t>тения человеком самого себя.</w:t>
      </w:r>
    </w:p>
    <w:p w:rsidR="006110A5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Такое образование принципиально расширяет возможности человека, предлагая большую свободу выбора, чтобы каждый мог определять для себя цели и стратегии индивидуального развития. Оно направлено на обеспечение персонального жизнетворчества обучающихся в контексте позитивной социализации как здесь и сейчас, так и на перспективу в плане их социально-профессионального самоопределения, реализации личных жизн</w:t>
      </w:r>
      <w:r>
        <w:rPr>
          <w:rFonts w:ascii="Times New Roman" w:hAnsi="Times New Roman"/>
          <w:sz w:val="28"/>
          <w:szCs w:val="28"/>
        </w:rPr>
        <w:t>енных замыслов и притязаний.</w:t>
      </w:r>
    </w:p>
    <w:p w:rsidR="006110A5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В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практик. Становясь членами высоко мотивированных детско-взрослых образовательных сообществ, дети и подростки получают широкий социальный опыт конструктивного взаимодействия и продуктивной деятельности. В этих условиях дополнительное образование осознается не как подготовка к жизни или освоение основ профессии, а становится суть основой непрерывного процесса саморазвития и самосовершенствования человека как субъ</w:t>
      </w:r>
      <w:r>
        <w:rPr>
          <w:rFonts w:ascii="Times New Roman" w:hAnsi="Times New Roman"/>
          <w:sz w:val="28"/>
          <w:szCs w:val="28"/>
        </w:rPr>
        <w:t>екта культуры и деятельности.</w:t>
      </w:r>
    </w:p>
    <w:p w:rsidR="006110A5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 xml:space="preserve">Пронизывая уровни дошкольного, общего, профессионального образования, дополнительное образование становится для взрослеющей личности смысловым социокультурным стержнем, ключевой характеристикой которого является познание через творчество, игру, труд и </w:t>
      </w:r>
      <w:r>
        <w:rPr>
          <w:rFonts w:ascii="Times New Roman" w:hAnsi="Times New Roman"/>
          <w:sz w:val="28"/>
          <w:szCs w:val="28"/>
        </w:rPr>
        <w:t>исследовательскую активность.</w:t>
      </w:r>
    </w:p>
    <w:p w:rsidR="006110A5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Персонализация дополнительного образования усиливает его преимущества по сравнению с другими институтами формального образования посредством актуализации следующих аспе</w:t>
      </w:r>
      <w:r>
        <w:rPr>
          <w:rFonts w:ascii="Times New Roman" w:hAnsi="Times New Roman"/>
          <w:sz w:val="28"/>
          <w:szCs w:val="28"/>
        </w:rPr>
        <w:t>ктов:</w:t>
      </w:r>
    </w:p>
    <w:p w:rsidR="006110A5" w:rsidRDefault="006110A5" w:rsidP="00CD39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участие в вариативных развивающих образовательных программах на основе добровольного выбора детей (семей) в соответствии с их интереса</w:t>
      </w:r>
      <w:r>
        <w:rPr>
          <w:rFonts w:ascii="Times New Roman" w:hAnsi="Times New Roman"/>
          <w:sz w:val="28"/>
          <w:szCs w:val="28"/>
        </w:rPr>
        <w:t>ми, склонностями и ценностями;</w:t>
      </w:r>
    </w:p>
    <w:p w:rsidR="006110A5" w:rsidRDefault="006110A5" w:rsidP="00CD39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возможность выбора режима и темпа освоения образовательных программ, выстраивания индивидуальных образовательных траекторий (что имеет особое значение применительно к одаренным детям, детям с огранич</w:t>
      </w:r>
      <w:r>
        <w:rPr>
          <w:rFonts w:ascii="Times New Roman" w:hAnsi="Times New Roman"/>
          <w:sz w:val="28"/>
          <w:szCs w:val="28"/>
        </w:rPr>
        <w:t>енными возможностями здоровья);</w:t>
      </w:r>
    </w:p>
    <w:p w:rsidR="006110A5" w:rsidRDefault="006110A5" w:rsidP="00CD39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право на пробы и ошибки, возможность смены образовательных прог</w:t>
      </w:r>
      <w:r>
        <w:rPr>
          <w:rFonts w:ascii="Times New Roman" w:hAnsi="Times New Roman"/>
          <w:sz w:val="28"/>
          <w:szCs w:val="28"/>
        </w:rPr>
        <w:t>рамм, педагогов и организаций;</w:t>
      </w:r>
    </w:p>
    <w:p w:rsidR="006110A5" w:rsidRDefault="006110A5" w:rsidP="00CD39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неформализованность содержания образования, организации образовательного процесса, уклада организаци</w:t>
      </w:r>
      <w:r>
        <w:rPr>
          <w:rFonts w:ascii="Times New Roman" w:hAnsi="Times New Roman"/>
          <w:sz w:val="28"/>
          <w:szCs w:val="28"/>
        </w:rPr>
        <w:t>й дополнительного образования;</w:t>
      </w:r>
    </w:p>
    <w:p w:rsidR="006110A5" w:rsidRDefault="006110A5" w:rsidP="00CD39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вариативный характер оценки образовательных результатов;</w:t>
      </w:r>
      <w:r w:rsidRPr="002A7CF4">
        <w:rPr>
          <w:rFonts w:ascii="Times New Roman" w:hAnsi="Times New Roman"/>
          <w:sz w:val="28"/>
          <w:szCs w:val="28"/>
        </w:rPr>
        <w:br/>
        <w:t> тесная связь с практикой, ориентация на создание конкретного персонального продукт</w:t>
      </w:r>
      <w:r>
        <w:rPr>
          <w:rFonts w:ascii="Times New Roman" w:hAnsi="Times New Roman"/>
          <w:sz w:val="28"/>
          <w:szCs w:val="28"/>
        </w:rPr>
        <w:t>а и его публичную презентацию;</w:t>
      </w:r>
    </w:p>
    <w:p w:rsidR="006110A5" w:rsidRDefault="006110A5" w:rsidP="00CD39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возможность на практике применить полученные знания и навыки;</w:t>
      </w:r>
      <w:r w:rsidRPr="002A7CF4">
        <w:rPr>
          <w:rFonts w:ascii="Times New Roman" w:hAnsi="Times New Roman"/>
          <w:sz w:val="28"/>
          <w:szCs w:val="28"/>
        </w:rPr>
        <w:br/>
        <w:t> разново</w:t>
      </w:r>
      <w:r>
        <w:rPr>
          <w:rFonts w:ascii="Times New Roman" w:hAnsi="Times New Roman"/>
          <w:sz w:val="28"/>
          <w:szCs w:val="28"/>
        </w:rPr>
        <w:t>зрастный характер объединений;</w:t>
      </w:r>
    </w:p>
    <w:p w:rsidR="006110A5" w:rsidRDefault="006110A5" w:rsidP="00CD39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возможность выбрать себе п</w:t>
      </w:r>
      <w:r>
        <w:rPr>
          <w:rFonts w:ascii="Times New Roman" w:hAnsi="Times New Roman"/>
          <w:sz w:val="28"/>
          <w:szCs w:val="28"/>
        </w:rPr>
        <w:t>едагога, наставника, тренера.</w:t>
      </w:r>
    </w:p>
    <w:p w:rsidR="006110A5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Основными механизмами развития дополнительног</w:t>
      </w:r>
      <w:r>
        <w:rPr>
          <w:rFonts w:ascii="Times New Roman" w:hAnsi="Times New Roman"/>
          <w:sz w:val="28"/>
          <w:szCs w:val="28"/>
        </w:rPr>
        <w:t>о образования детей являются:</w:t>
      </w:r>
    </w:p>
    <w:p w:rsidR="006110A5" w:rsidRDefault="006110A5" w:rsidP="00CD39F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формирование в средствах массовой информации нового имиджа дополнительного образования, соответствующего ценностному статусу дополнительного образования в современном информ</w:t>
      </w:r>
      <w:r>
        <w:rPr>
          <w:rFonts w:ascii="Times New Roman" w:hAnsi="Times New Roman"/>
          <w:sz w:val="28"/>
          <w:szCs w:val="28"/>
        </w:rPr>
        <w:t>ационном гражданском обществе;</w:t>
      </w:r>
    </w:p>
    <w:p w:rsidR="006110A5" w:rsidRDefault="006110A5" w:rsidP="00CD39F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межведомственная и межуровневая кооперация, интеграция ресурсов, в том числе организация сетевого взаимодействия организаций различного типа, ведомственной принадлежнос</w:t>
      </w:r>
      <w:r>
        <w:rPr>
          <w:rFonts w:ascii="Times New Roman" w:hAnsi="Times New Roman"/>
          <w:sz w:val="28"/>
          <w:szCs w:val="28"/>
        </w:rPr>
        <w:t>ти в рамках кластерных систем;</w:t>
      </w:r>
    </w:p>
    <w:p w:rsidR="006110A5" w:rsidRDefault="006110A5" w:rsidP="00CD39F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создание интегрированных (или комплексных)</w:t>
      </w:r>
      <w:r>
        <w:rPr>
          <w:rFonts w:ascii="Times New Roman" w:hAnsi="Times New Roman"/>
          <w:sz w:val="28"/>
          <w:szCs w:val="28"/>
        </w:rPr>
        <w:t xml:space="preserve"> организаций социальной сферы;</w:t>
      </w:r>
    </w:p>
    <w:p w:rsidR="006110A5" w:rsidRDefault="006110A5" w:rsidP="00CD39F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партнерство государства, бизнеса, институтов</w:t>
      </w:r>
      <w:r>
        <w:rPr>
          <w:rFonts w:ascii="Times New Roman" w:hAnsi="Times New Roman"/>
          <w:sz w:val="28"/>
          <w:szCs w:val="28"/>
        </w:rPr>
        <w:t xml:space="preserve"> гражданского общества, семьи;</w:t>
      </w:r>
    </w:p>
    <w:p w:rsidR="006110A5" w:rsidRDefault="006110A5" w:rsidP="00CD39F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открытый государственно-общественный характер управления сферой дополнительного образования детей, реализуемый через механизмы участия общественности, экспертного и профессионального сообщества в принятии решений о поддержке тех или иных программ и проектов дополнительного образования, в контроле качества реализации программ, рас</w:t>
      </w:r>
      <w:r>
        <w:rPr>
          <w:rFonts w:ascii="Times New Roman" w:hAnsi="Times New Roman"/>
          <w:sz w:val="28"/>
          <w:szCs w:val="28"/>
        </w:rPr>
        <w:t>пределении бюджетных ресурсов;</w:t>
      </w:r>
    </w:p>
    <w:p w:rsidR="006110A5" w:rsidRDefault="006110A5" w:rsidP="00CD39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создание конкурентной среды, стимулирующей обновление содержан</w:t>
      </w:r>
      <w:r>
        <w:rPr>
          <w:rFonts w:ascii="Times New Roman" w:hAnsi="Times New Roman"/>
          <w:sz w:val="28"/>
          <w:szCs w:val="28"/>
        </w:rPr>
        <w:t>ия и повышение качества услуг;</w:t>
      </w:r>
    </w:p>
    <w:p w:rsidR="006110A5" w:rsidRDefault="006110A5" w:rsidP="00CD39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сочетание в управлении качеством услуг дополнительного образования детей элементов государственного контроля, независимой оценки</w:t>
      </w:r>
      <w:r>
        <w:rPr>
          <w:rFonts w:ascii="Times New Roman" w:hAnsi="Times New Roman"/>
          <w:sz w:val="28"/>
          <w:szCs w:val="28"/>
        </w:rPr>
        <w:t xml:space="preserve"> качества и саморегулирования;</w:t>
      </w:r>
    </w:p>
    <w:p w:rsidR="006110A5" w:rsidRDefault="006110A5" w:rsidP="00CD39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персонифицированное финансирование, обеспечивающее поддержку мотивации,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(размер персонифицированного обязательства) и их передачи организации (индивидуальному предпринимателю), реализующей дополнительную общеобразовательную программу после выбора этой программы потребителем</w:t>
      </w:r>
      <w:r>
        <w:rPr>
          <w:rFonts w:ascii="Times New Roman" w:hAnsi="Times New Roman"/>
          <w:sz w:val="28"/>
          <w:szCs w:val="28"/>
        </w:rPr>
        <w:t>;</w:t>
      </w:r>
    </w:p>
    <w:p w:rsidR="006110A5" w:rsidRDefault="006110A5" w:rsidP="00CD39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единая система учета личных достижений детей в различных дополнительных общеобразовательных программах (включая программы внеурочной деятельности в рамках федеральных государственных образовательных стандартов общего образования), основывающаяся на едином открытом формате электронного портфолио и его представления на портале, с соблюдением всех требований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о защите персональных данных;</w:t>
      </w:r>
    </w:p>
    <w:p w:rsidR="006110A5" w:rsidRDefault="006110A5" w:rsidP="00CD39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информационная открытость, обеспечение доступа граждан к полной и объективной информации о качестве дополнительных общеобразовательных программ, организациях, образовательных результатах и о результатах общественно-профессионал</w:t>
      </w:r>
      <w:r>
        <w:rPr>
          <w:rFonts w:ascii="Times New Roman" w:hAnsi="Times New Roman"/>
          <w:sz w:val="28"/>
          <w:szCs w:val="28"/>
        </w:rPr>
        <w:t>ьной экспертизы этих программ;</w:t>
      </w:r>
    </w:p>
    <w:p w:rsidR="006110A5" w:rsidRDefault="006110A5" w:rsidP="00CD39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 xml:space="preserve">обеспечение инновационного, опережающего характера развития системы дополнительного образования детей при использовании лучших традиций отечественной сферы дополнительного образования и успешных мировых </w:t>
      </w:r>
      <w:r>
        <w:rPr>
          <w:rFonts w:ascii="Times New Roman" w:hAnsi="Times New Roman"/>
          <w:sz w:val="28"/>
          <w:szCs w:val="28"/>
        </w:rPr>
        <w:t>практик;</w:t>
      </w:r>
    </w:p>
    <w:p w:rsidR="006110A5" w:rsidRDefault="006110A5" w:rsidP="00CD39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поддержка образовательных программ, ориентированных на группы детей, требующих особого внимания государства и общества (дети из группы социального риска, дети с ограниченными возможностями здоровья, дети из семей с низким соци</w:t>
      </w:r>
      <w:r>
        <w:rPr>
          <w:rFonts w:ascii="Times New Roman" w:hAnsi="Times New Roman"/>
          <w:sz w:val="28"/>
          <w:szCs w:val="28"/>
        </w:rPr>
        <w:t>ально-экономическим статусом);</w:t>
      </w:r>
    </w:p>
    <w:p w:rsidR="006110A5" w:rsidRPr="002A7CF4" w:rsidRDefault="006110A5" w:rsidP="00CD39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развитие сферы дополнительного образования детей как составляющей национальной системы поиска и поддержки талантов, как основной для профессионального самоопределения, ориентации и мотивации подростков и молодежи к участию в инновационной деятельности в сфере высоких технологий и промышленного производства;</w:t>
      </w:r>
      <w:r w:rsidRPr="002A7CF4">
        <w:rPr>
          <w:rFonts w:ascii="Times New Roman" w:hAnsi="Times New Roman"/>
          <w:sz w:val="28"/>
          <w:szCs w:val="28"/>
        </w:rPr>
        <w:br/>
        <w:t> опора на инициативы детей и семьи, использование ресурсов семейных сообществ, позитивного потенциала подростковых и молодежных субкультурных сообществ.</w:t>
      </w:r>
    </w:p>
    <w:p w:rsidR="006110A5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1E0">
        <w:rPr>
          <w:rFonts w:ascii="Times New Roman" w:hAnsi="Times New Roman"/>
          <w:sz w:val="28"/>
          <w:szCs w:val="28"/>
        </w:rPr>
        <w:t>Ответом на растущий спрос</w:t>
      </w:r>
      <w:r>
        <w:rPr>
          <w:rFonts w:ascii="Times New Roman" w:hAnsi="Times New Roman"/>
          <w:sz w:val="28"/>
          <w:szCs w:val="28"/>
        </w:rPr>
        <w:t xml:space="preserve"> на услуги дополнительного образования</w:t>
      </w:r>
      <w:r w:rsidRPr="00D331E0">
        <w:rPr>
          <w:rFonts w:ascii="Times New Roman" w:hAnsi="Times New Roman"/>
          <w:sz w:val="28"/>
          <w:szCs w:val="28"/>
        </w:rPr>
        <w:t xml:space="preserve"> стало увеличение количества реализуемых дополнительных образовательных программ. Получили распространение такие инновационные организационные формы, как парки и музеи науки, эксплораториумы, детские компьютерно-мультипликационные студии, </w:t>
      </w:r>
      <w:r w:rsidRPr="00AE5C26">
        <w:rPr>
          <w:rFonts w:ascii="Times New Roman" w:hAnsi="Times New Roman"/>
          <w:i/>
          <w:sz w:val="28"/>
          <w:szCs w:val="28"/>
        </w:rPr>
        <w:t>студии робототехники, 3-d моделирования и прототипирования</w:t>
      </w:r>
      <w:r w:rsidRPr="00D331E0">
        <w:rPr>
          <w:rFonts w:ascii="Times New Roman" w:hAnsi="Times New Roman"/>
          <w:sz w:val="28"/>
          <w:szCs w:val="28"/>
        </w:rPr>
        <w:t xml:space="preserve"> и другие. </w:t>
      </w:r>
    </w:p>
    <w:p w:rsidR="006110A5" w:rsidRDefault="006110A5" w:rsidP="00CD39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современных условиях особую значимость приобретает в</w:t>
      </w:r>
      <w:r w:rsidRPr="00AE5C26">
        <w:rPr>
          <w:rFonts w:ascii="Times New Roman" w:hAnsi="Times New Roman"/>
          <w:sz w:val="28"/>
          <w:szCs w:val="28"/>
        </w:rPr>
        <w:t>опрос возрождения и активного развития инженерной школы</w:t>
      </w:r>
      <w:r>
        <w:rPr>
          <w:rFonts w:ascii="Times New Roman" w:hAnsi="Times New Roman"/>
          <w:sz w:val="28"/>
          <w:szCs w:val="28"/>
        </w:rPr>
        <w:t>.</w:t>
      </w:r>
      <w:r w:rsidRPr="00AE5C26">
        <w:rPr>
          <w:rFonts w:ascii="Times New Roman" w:hAnsi="Times New Roman"/>
          <w:sz w:val="28"/>
          <w:szCs w:val="28"/>
        </w:rPr>
        <w:t xml:space="preserve"> </w:t>
      </w:r>
    </w:p>
    <w:p w:rsidR="006110A5" w:rsidRPr="00AE5C26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D372E">
        <w:rPr>
          <w:rFonts w:ascii="Times New Roman" w:hAnsi="Times New Roman"/>
          <w:sz w:val="28"/>
          <w:szCs w:val="28"/>
        </w:rPr>
        <w:t>а последние четыре года в Свердловской области наметились позитивные тенденции развития детского технического творчества. Реализация государственной программы «Развитие системы образования в Свердловской области до 2020 г</w:t>
      </w:r>
      <w:r>
        <w:rPr>
          <w:rFonts w:ascii="Times New Roman" w:hAnsi="Times New Roman"/>
          <w:sz w:val="28"/>
          <w:szCs w:val="28"/>
        </w:rPr>
        <w:t>ода»</w:t>
      </w:r>
      <w:r w:rsidRPr="00AD372E">
        <w:rPr>
          <w:rFonts w:ascii="Times New Roman" w:hAnsi="Times New Roman"/>
          <w:sz w:val="28"/>
          <w:szCs w:val="28"/>
        </w:rPr>
        <w:t>, националь</w:t>
      </w:r>
      <w:r>
        <w:rPr>
          <w:rFonts w:ascii="Times New Roman" w:hAnsi="Times New Roman"/>
          <w:sz w:val="28"/>
          <w:szCs w:val="28"/>
        </w:rPr>
        <w:t>ной образовательной инициативы «Наша новая школа»</w:t>
      </w:r>
      <w:r w:rsidRPr="00AD372E">
        <w:rPr>
          <w:rFonts w:ascii="Times New Roman" w:hAnsi="Times New Roman"/>
          <w:sz w:val="28"/>
          <w:szCs w:val="28"/>
        </w:rPr>
        <w:t xml:space="preserve"> позволили внедрить в систему дополнительного образования детей современные практики интеллектуального развития, поднять привлекательность занятий техническим творчеством, увеличить число детей и молодежи, занимающихся конструкторской и изобретательской деятельностью. </w:t>
      </w:r>
    </w:p>
    <w:p w:rsidR="006110A5" w:rsidRDefault="006110A5" w:rsidP="00CD39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E5C26">
        <w:rPr>
          <w:rFonts w:ascii="Times New Roman" w:hAnsi="Times New Roman"/>
          <w:sz w:val="28"/>
          <w:szCs w:val="28"/>
        </w:rPr>
        <w:t>Для качественной подготовки кадров для промышленных предприятий необходимо формировать интерес у детей к инженерной деятельности с самого раннего возраста: в форме игры раскрывать их таланты. С целью перспективного развития технического творчества детей Минобразования региона выступило с инициативой создания системы опережающего дополн</w:t>
      </w:r>
      <w:r>
        <w:rPr>
          <w:rFonts w:ascii="Times New Roman" w:hAnsi="Times New Roman"/>
          <w:sz w:val="28"/>
          <w:szCs w:val="28"/>
        </w:rPr>
        <w:t>ительного образования «Детская инженерная школа»</w:t>
      </w:r>
      <w:r w:rsidRPr="00AE5C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- министр образования Свердловской области Ю.И.Биктуганов.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комплексной программы</w:t>
      </w:r>
      <w:r w:rsidRPr="0029772D">
        <w:rPr>
          <w:rFonts w:ascii="Times New Roman" w:hAnsi="Times New Roman"/>
          <w:sz w:val="28"/>
          <w:szCs w:val="28"/>
        </w:rPr>
        <w:t xml:space="preserve"> "Уральская инженерная школа" на 2015-2034 годы</w:t>
      </w:r>
      <w:r>
        <w:rPr>
          <w:rFonts w:ascii="Times New Roman" w:hAnsi="Times New Roman"/>
          <w:sz w:val="28"/>
          <w:szCs w:val="28"/>
        </w:rPr>
        <w:t xml:space="preserve"> (одобрена </w:t>
      </w:r>
      <w:r w:rsidRPr="002A7CF4">
        <w:rPr>
          <w:rFonts w:ascii="Times New Roman" w:hAnsi="Times New Roman"/>
          <w:sz w:val="28"/>
          <w:szCs w:val="28"/>
        </w:rPr>
        <w:t>Указом Губернатора Свердловской области от 6 октября 2014 года N 453-УГ)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2D7">
        <w:rPr>
          <w:rFonts w:ascii="Times New Roman" w:hAnsi="Times New Roman"/>
          <w:sz w:val="28"/>
          <w:szCs w:val="28"/>
        </w:rPr>
        <w:t>предполагается создание системы непрерывного технического образования, включающей уровни общего, среднего профессионального, высшего и дополнительного профессионального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6110A5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Целью Программы является обеспечение условий для подготовки в Свердловской области рабочих и инженерных кадров в масштабах и с качеством, полностью удовлетворяющим текущим и перспективным потребностям экономики региона с учетом программ развития промышленного сектора экономики, обеспечения импортозамещения и возвращения отечественным предприятиям технологического лидерства.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Достижение поставленной цели обеспечивается за счет решения основных задач: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1) формирование у обучающихся осознанного стремления к получению образования по инженерным специальностям и рабочим профессиям технического профиля;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2) создание условий для получения обучающимися качественного образования по рабочим профессиям технического профиля и инженерным специальностям;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3) формирование условий для поступления молодых рабочих и инженерных кадров на промышленные предприятия Свердловской области и максимально полной реализации творческого потенциала молодых специалистов.</w:t>
      </w:r>
    </w:p>
    <w:p w:rsidR="006110A5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Направление 1. Довузовская подготовка.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Задачи, на решение которых направлены мероприятия блока: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1) пробудить в ребенке интерес к техническому образованию, инженерным дисциплинам, математике и предметам естественно-научного цикла;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2) определить склонности и способности ребенка к изучению математики и предметов естественно-научного цикла;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3) создать во всех муниципальных образованиях, расположенных на территории Свердловской области, условия для качественного овладения школьниками знаниями по выбранным предметам и для развития врожденных способностей обучающегося к освоению этих предметов;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4) обеспечить возможность заблаговременного выбора обучающимися будущей профессии, места осуществления трудовой деятельности и ВУЗа через систему профориентационной работы со школьниками;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5) сформировать у учащихся навыки практической деятельности, необходимой для ведения исследовательских, лабораторных и конструкторских работ, для овладения рабочими и инженерными специальностями по выбранному профилю деятельности;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6) обеспечить условия для гармоничного развития детей, проявивших выдающиеся способности к изучению математики и предметов естественно-научного цикла;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7) создать систему стимулов и поощрений для активного изучения математики и предметов естественно-научного цикла, занятий исследовательской деятельностью и техническим творчеством;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8) подготовить школьников к успешному прохождению государственных итоговых аттестационных испытаний, в том числе в форме ЕГЭ, и к освоению образовательных программ высшег</w:t>
      </w:r>
      <w:r>
        <w:rPr>
          <w:rFonts w:ascii="Times New Roman" w:hAnsi="Times New Roman"/>
          <w:sz w:val="28"/>
          <w:szCs w:val="28"/>
        </w:rPr>
        <w:t>о профессионального образования.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Решение поставленных задач обеспечивается за счет реализации следующих мероприятий: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1) развитие у детей интереса к техническому образованию, инженерным дисциплинам, математике и предметам естественно-научного цикла: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ознакомление учащихся начальной школы с предметами естественно-научного цикла и профессиями, требующими овладения знаниями по данным предметами, через систему учреждений дополнительного образования и посещение промышленных предприятий в рамках внеурочной деятельности, предусмотренной федеральным государственным образовательным стандартом (далее - ФГОС) начального общего образования;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участие учащихся начальных классов в качестве зрителей в соревнованиях и конкурсах технического творчества, конкурсах профессионального мастерства;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создание в Свердловской области "Музея науки" и "Центра ранней профессиональной ориентации";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комплектование библиотечного фонда общеобразовательных организаций Свердловской области научно-популярными изданиями по математике и предметам естественно-научного цикла и поощрение педагогов к организации внеурочной деятельности учащихся с использованием данной литературы;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2) выявление склонности и способностей обучающихся к изучению математики и предметов естественно-научного цикла: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организация тестирования учащихся начальной школы для выявления склонностей и способностей к изучению математики и предметов естественно-научного цикла;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организация тестирования учащихся начальной школы для выявления психологической склонности к выполнению определенных видов деятельности как основы для дальнейшей профориентационной работы;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методическое сопровождение деятельности преподавателей начальной школы по выявлению на ранних этапах обучения детей, имеющих особые способности к изучению математики и предметов естественно-научного цикла;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проведение социологических исследований и мониторингов профессиональных намерений, предпочтений и мотиваций обучающихся общеобразовательных и профессиональных организаций, молодых рабочих и специалистов;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3) создание условий для качественного овладения учащимися общеобразовательных организаций знаниями по математике и предметам естественно-научного цикла, а также для развития врожденных способностей обучающегося к освоению этих предметов: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расширение сети специализированных учебных кабинетов естественно-научного цикла в общеобразовательных организациях, в том числе на условиях частно-государственного партнерства с градообразующими предприятиями муниципальных образований, расположенных на территории Свердловской области;</w:t>
      </w:r>
    </w:p>
    <w:p w:rsidR="006110A5" w:rsidRPr="006C7D0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7D04">
        <w:rPr>
          <w:rFonts w:ascii="Times New Roman" w:hAnsi="Times New Roman"/>
          <w:b/>
          <w:sz w:val="28"/>
          <w:szCs w:val="28"/>
        </w:rPr>
        <w:t>организация сетевого взаимодействия общеобразовательных организаций по использованию специализированных учебных кабинетов естественно-научного цикла в рамках внеурочной деятельности по ФГОС и через систему дополнительного образования;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организация специализированных классов с углубленным изучением математики и подготовкой к изучению предметов естественно-научного цикла в начальной школе, прием в которые осуществляется по заявлению родителей обучающихся без учета района проживания;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разработка различных вариантов учебных планов и программ элективных курсов по математике и предметам естественно-научного цикла во взаимодействии с профильными кафедрами ВУЗов Свердловской области;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формирование базы данных обучающихся старших классов, желающих изучать в ВУЗе математику и предметы естественно-научного цикла как основы для адресной работы ВУЗов со школьниками и абитуриентами;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участие преподавателей ВУЗов в обучении старшеклассников по математике и предметам естественно-научного цикла через систему дополнительного образования и в рамках сетевого взаимодействия общеобразовательных учреждений и ВУЗов;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формирование специализированных выставок, организация тематических лекций по предметам естественно-научного цикла, инженерным наукам и организации промышленного производства в музеях Свердловской области и обеспечение интеграции данных мероприятий в раздел внеурочной деятельности образовательных программ, разработанных в соответствии с ФГОС начального и основного общего образования;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организация стажировок учителей общеобразовательных организаций, ведущих преподавание по предметам естественно-научного цикла, в ВУЗах Свердловской области для обеспечения взаимной согласованности и преемственности образовательных программ и учебных планов в системе общего и высшего образования;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профориентационная работа с учащимися общеобразовательных организаций в целях обеспечения заблаговременного выбора обучающимися будущей профессии, места осуществления трудовой деятельности и ВУЗа Свердловской области для получения высшего образования;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проведение Дней открытых дверей на промышленных предприятиях с предоставлением школьникам возможности ознакомления с производственным оборудованием и технологическим процессом производства;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организация лекций преподавателей и профессоров ведущих ВУЗов Свердловской области для школьников о возможностях прикладного применения знаний по математике и предметам естественно-научного цикла;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распространение в общеобразовательных организациях информационных материалов о ВУЗах, организациях среднего профессионального образования и промышленных предприятиях Свердловской области;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формирование информационной базы о специальностях и направлениях подготовки для промышленных предприятий Свердловской области, реализуемых образовательными организациями среднего и высшего профессионального образования в Свердловской области;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обеспечение учителей общеобразовательных организаций учебно-методическими комплектами для работы по сопровождению профессионального самоопределения обучающихся;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проведение профессионального отбора - определение соответствия физических и психологических особенностей обучающегося требованиям выбранной профессии или вида профессиональной деятельности;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учреждение и ежегодная выплата грантов для педагогов, реализующих лучшие проекты профориентационной работы со школьниками;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проведение "тест-драйвов" для абитуриентов - Дней открытых дверей ВУЗов, предусматривающих посещение учебных занятий и участие во внеучебной деятельности студентов;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создание специализированных студенческих отрядов для проведения профориентационной работы со школьниками Свердловской области и методическое сопровождение деятельности таких отрядов;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5) формирование у учащихся навыков практической деятельности, необходимой для ведения исследовательских, лабораторных и конструкторских работ, для овладения рабочими и инженерными специальностями по выбранному профилю деятельности:</w:t>
      </w:r>
    </w:p>
    <w:p w:rsidR="006110A5" w:rsidRPr="00CD39FE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39FE">
        <w:rPr>
          <w:rFonts w:ascii="Times New Roman" w:hAnsi="Times New Roman"/>
          <w:b/>
          <w:sz w:val="28"/>
          <w:szCs w:val="28"/>
        </w:rPr>
        <w:t>расширение сети учреждений дополнительного образования технической направленности через создание новых площадок государственного автономного образовательного учреждения дополнительного образования детей Свердловской области "Дворец молодежи" в муниципальных образованиях, расположенных на территории Свердловской области;</w:t>
      </w:r>
    </w:p>
    <w:p w:rsidR="006110A5" w:rsidRPr="006C7D0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7D04">
        <w:rPr>
          <w:rFonts w:ascii="Times New Roman" w:hAnsi="Times New Roman"/>
          <w:b/>
          <w:sz w:val="28"/>
          <w:szCs w:val="28"/>
        </w:rPr>
        <w:t>грантовая поддержка муниципальных и негосударственных учреждений дополнительного образования детей технической направленности для приобретения оборудования и расходных материалов;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создание в крупных муниципальных образованиях, расположенных на территории Свердловской области, открытых мастерских, предоставляющих школьникам доступ к станкам и оборудованию, необходимому для создания технически сложных моделей и устройств;</w:t>
      </w:r>
    </w:p>
    <w:p w:rsidR="006110A5" w:rsidRPr="006C7D0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7D04">
        <w:rPr>
          <w:rFonts w:ascii="Times New Roman" w:hAnsi="Times New Roman"/>
          <w:b/>
          <w:sz w:val="28"/>
          <w:szCs w:val="28"/>
        </w:rPr>
        <w:t>использование учебно-лабораторного оборудования специализированных учебных кабинетов естественно-научного цикла для занятий внеурочной деятельностью и в системе дополнительного образования;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проведение "открытых уроков" в ВУЗах с возможностью самостоятельного выполнения школьниками отдельных видов лабораторных работ;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создание совместных "конструкторских бюро" в школах и ВУЗах Свердловской области с участием конструкторских бюро промышленных предприятий Свердловской области;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6) обеспечение условий для гармоничного развития детей, проявивших выдающиеся способности к изучению математики и предметов естественно-научного цикла: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формирование сети классов с углубленным изучением предметов естественно-научного цикла;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создание сети клубов, кружков при факультетах и кафедрах ВУЗов;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создание научных обществ в общеобразовательных организациях с закреплением шефствующих факультетов и кафедр;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формирование сети образовательных организаций с интернатным проживанием для детей, проявивших выдающиеся способности к изучению математики и предметов естественно-научного цикла;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7) создание системы стимулов и поощрений для активного изучения математики и предметов естественно-научного цикла, занятий исследовательской деятельностью и техническим творчеством: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формирование перечня конкурсов и состязаний национального и международного уровней, участие в которых обучающимся из Свердловской области обеспечивается за счет средств областного бюджета;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обеспечение проведения регионального этапа национальных и международных конкурсов и состязаний научно-технической направленности, в том числе за счет привлечения в качестве соорганизаторов предприятий, организаций и предпринимателей, ведущих производственную, проектную или исследовательскую деятельность по направлениям, совпадающим с профилем конкурсных мероприятий;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организация совместно с промышленными предприятиями, ВУЗами и Уральским отделением Российской Академии наук региональных и окружных состязаний и выставок в сфере технического творчества и конкурсов исследовательских проектов;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грантовая поддержка учащихся, занявших призовые места на региональных состязаниях в сфере технического творчества и конкурсах исследовательских проектов;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оказание содействия установлению контактов обучающихся, активно проявивших себя в научно-исследовательской деятельности или техническом творчестве, с промышленными предприятиями и научно-исследовательскими организациями для обеспечения возможности поступления в ВУЗ в рамках целевого обучения;</w:t>
      </w:r>
    </w:p>
    <w:p w:rsidR="006110A5" w:rsidRPr="006C7D0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7D04">
        <w:rPr>
          <w:rFonts w:ascii="Times New Roman" w:hAnsi="Times New Roman"/>
          <w:b/>
          <w:sz w:val="28"/>
          <w:szCs w:val="28"/>
        </w:rPr>
        <w:t>организация профильных смен для юных ученых и конструкторов в рамках летней оздоровительной кампании;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8) подготовка школьников к успешному прохождению государственных итоговых аттестационных испытаний, в том числе в форме ЕГЭ, и к освоению образовательных программ высшего профессионального образования: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совершенствование практики проведения ежегодных диагностических работ для учащихся 11-х классов и ее распространение на предметы естественно-научного цикла;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организация проведения лекций, в том числе с использованием технологий дистанционного образования, ведущих преподавателей ВУЗов Свердловской области по тем разделам учебной программы 10 - 11 классов, которые вызывают наибольшее затруднение при прохождении государственной итоговой аттестации, а также при обучении студентов на 1 и 2 курсах ВУЗов;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9) интеграция среднего профессионального образования в систему подготовки инженерных кадров: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формирование преемственности образовательных программ общего, среднего профессионального и высшего образования;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создание преференций для абитуриентов, имеющих к моменту поступления в ВУЗ среднее профессиональное образование и опыт работы по специальности;</w:t>
      </w:r>
    </w:p>
    <w:p w:rsidR="006110A5" w:rsidRPr="002A7CF4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проведение ежегодного мониторинга эффективности использования средств областного бюджета, предусмотренных для обеспечения выполнения профессиональными образовательными организациями государственного задания на подготовку квалифицированных кадров по специальностям среднего профессионального образования;</w:t>
      </w:r>
    </w:p>
    <w:p w:rsidR="006110A5" w:rsidRDefault="006110A5" w:rsidP="00C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F4">
        <w:rPr>
          <w:rFonts w:ascii="Times New Roman" w:hAnsi="Times New Roman"/>
          <w:sz w:val="28"/>
          <w:szCs w:val="28"/>
        </w:rPr>
        <w:t>разработка образовательных программ высшего профессионального образования, максимально полно учитывающих структуру программ среднего профессионального образования по соответствующим специальностям.</w:t>
      </w:r>
    </w:p>
    <w:p w:rsidR="006110A5" w:rsidRPr="00E115EA" w:rsidRDefault="006110A5" w:rsidP="00CD39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5EA">
        <w:rPr>
          <w:rFonts w:ascii="Times New Roman" w:hAnsi="Times New Roman"/>
          <w:sz w:val="28"/>
          <w:szCs w:val="28"/>
        </w:rPr>
        <w:t>На решение задач, обозначенных как приоритетные в рамках программы «Уральская инженерная школа», направлен инновационный проект «Развитие инновационного технического творчества на территории ГО Красноуфимск». Деятельность по проекту осуществляется в рамках реализации региональной образовательной программы</w:t>
      </w:r>
      <w:r w:rsidRPr="00E115EA">
        <w:rPr>
          <w:rFonts w:ascii="Times New Roman" w:hAnsi="Times New Roman"/>
          <w:bCs/>
          <w:sz w:val="28"/>
          <w:szCs w:val="28"/>
        </w:rPr>
        <w:t xml:space="preserve">  «Робототехника, 2-</w:t>
      </w:r>
      <w:r w:rsidRPr="00E115EA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E115EA">
        <w:rPr>
          <w:rFonts w:ascii="Times New Roman" w:hAnsi="Times New Roman"/>
          <w:bCs/>
          <w:sz w:val="28"/>
          <w:szCs w:val="28"/>
        </w:rPr>
        <w:t>, 3-</w:t>
      </w:r>
      <w:r w:rsidRPr="00E115EA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E115EA">
        <w:rPr>
          <w:rFonts w:ascii="Times New Roman" w:hAnsi="Times New Roman"/>
          <w:bCs/>
          <w:sz w:val="28"/>
          <w:szCs w:val="28"/>
        </w:rPr>
        <w:t xml:space="preserve"> моделирование технических объектов и инновационное </w:t>
      </w:r>
      <w:r w:rsidRPr="00E115EA">
        <w:rPr>
          <w:rFonts w:ascii="Times New Roman" w:hAnsi="Times New Roman"/>
          <w:sz w:val="28"/>
          <w:szCs w:val="28"/>
        </w:rPr>
        <w:t>развитие детского технического творчества» на базе МАУДО «Дворец творчества» (базовой площадки ГАОУ СО «Дворец молодежи»).</w:t>
      </w:r>
    </w:p>
    <w:p w:rsidR="006110A5" w:rsidRDefault="006110A5" w:rsidP="00CD39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667">
        <w:rPr>
          <w:rFonts w:ascii="Times New Roman" w:hAnsi="Times New Roman"/>
          <w:sz w:val="28"/>
          <w:szCs w:val="28"/>
        </w:rPr>
        <w:t>Целью проекта является создание</w:t>
      </w:r>
      <w:r w:rsidRPr="00E115EA">
        <w:rPr>
          <w:rFonts w:ascii="Times New Roman" w:hAnsi="Times New Roman"/>
          <w:sz w:val="28"/>
          <w:szCs w:val="28"/>
        </w:rPr>
        <w:t xml:space="preserve"> условий для развития научно-технического творчества детей и молодёжи городского округа Красноуфимск</w:t>
      </w:r>
      <w:r>
        <w:rPr>
          <w:rFonts w:ascii="Times New Roman" w:hAnsi="Times New Roman"/>
          <w:sz w:val="28"/>
          <w:szCs w:val="28"/>
        </w:rPr>
        <w:t>,  профессиональная ориентация</w:t>
      </w:r>
      <w:r w:rsidRPr="00E115EA">
        <w:rPr>
          <w:rFonts w:ascii="Times New Roman" w:hAnsi="Times New Roman"/>
          <w:sz w:val="28"/>
          <w:szCs w:val="28"/>
        </w:rPr>
        <w:t xml:space="preserve"> в сфере техники и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6110A5" w:rsidRDefault="006110A5" w:rsidP="00CD39F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110A5" w:rsidRPr="00CD39FE" w:rsidRDefault="006110A5" w:rsidP="00CD39F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CD39FE">
        <w:rPr>
          <w:rFonts w:ascii="Times New Roman" w:hAnsi="Times New Roman"/>
          <w:b/>
          <w:i/>
          <w:sz w:val="28"/>
          <w:szCs w:val="28"/>
        </w:rPr>
        <w:t xml:space="preserve">Казалось бы, что связывает металлургию и робототехнику? </w:t>
      </w:r>
    </w:p>
    <w:p w:rsidR="006110A5" w:rsidRPr="00CD39FE" w:rsidRDefault="006110A5" w:rsidP="00CD39F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CD39FE">
        <w:rPr>
          <w:rFonts w:ascii="Times New Roman" w:hAnsi="Times New Roman"/>
          <w:b/>
          <w:i/>
          <w:sz w:val="28"/>
          <w:szCs w:val="28"/>
        </w:rPr>
        <w:t xml:space="preserve">Но именно через кружки робототехники мы формируем </w:t>
      </w:r>
    </w:p>
    <w:p w:rsidR="006110A5" w:rsidRPr="00CD39FE" w:rsidRDefault="006110A5" w:rsidP="00CD39F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i/>
          <w:caps/>
          <w:sz w:val="28"/>
          <w:szCs w:val="28"/>
        </w:rPr>
      </w:pPr>
      <w:r w:rsidRPr="00CD39FE">
        <w:rPr>
          <w:rFonts w:ascii="Times New Roman" w:hAnsi="Times New Roman"/>
          <w:b/>
          <w:i/>
          <w:sz w:val="28"/>
          <w:szCs w:val="28"/>
        </w:rPr>
        <w:t>инженерное мышление и интерес к техническим профессиям.</w:t>
      </w:r>
    </w:p>
    <w:sectPr w:rsidR="006110A5" w:rsidRPr="00CD39FE" w:rsidSect="005E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3CF"/>
    <w:multiLevelType w:val="multilevel"/>
    <w:tmpl w:val="899EEDD0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1">
    <w:nsid w:val="2D4B5BC2"/>
    <w:multiLevelType w:val="hybridMultilevel"/>
    <w:tmpl w:val="C532982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97724E"/>
    <w:multiLevelType w:val="hybridMultilevel"/>
    <w:tmpl w:val="E53E2E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6D2B10"/>
    <w:multiLevelType w:val="hybridMultilevel"/>
    <w:tmpl w:val="9998D3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123A72"/>
    <w:multiLevelType w:val="multilevel"/>
    <w:tmpl w:val="899EEDD0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5">
    <w:nsid w:val="45406CEB"/>
    <w:multiLevelType w:val="multilevel"/>
    <w:tmpl w:val="899EEDD0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6">
    <w:nsid w:val="5B2857C8"/>
    <w:multiLevelType w:val="hybridMultilevel"/>
    <w:tmpl w:val="C5C6F4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725A31"/>
    <w:multiLevelType w:val="multilevel"/>
    <w:tmpl w:val="8124A61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8">
    <w:nsid w:val="726A1DDD"/>
    <w:multiLevelType w:val="hybridMultilevel"/>
    <w:tmpl w:val="9E70AB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1E0"/>
    <w:rsid w:val="001C3812"/>
    <w:rsid w:val="001E0F13"/>
    <w:rsid w:val="00246401"/>
    <w:rsid w:val="002943F5"/>
    <w:rsid w:val="0029772D"/>
    <w:rsid w:val="002A7CF4"/>
    <w:rsid w:val="00350F4F"/>
    <w:rsid w:val="003F7D88"/>
    <w:rsid w:val="004948E7"/>
    <w:rsid w:val="004F5973"/>
    <w:rsid w:val="005067AA"/>
    <w:rsid w:val="005E27FD"/>
    <w:rsid w:val="006110A5"/>
    <w:rsid w:val="0066088C"/>
    <w:rsid w:val="006C7D04"/>
    <w:rsid w:val="006E2D15"/>
    <w:rsid w:val="008211D0"/>
    <w:rsid w:val="008B62D7"/>
    <w:rsid w:val="008C02B5"/>
    <w:rsid w:val="00940173"/>
    <w:rsid w:val="009644BE"/>
    <w:rsid w:val="00986FFB"/>
    <w:rsid w:val="00AD372E"/>
    <w:rsid w:val="00AE5C26"/>
    <w:rsid w:val="00B3173B"/>
    <w:rsid w:val="00B6484D"/>
    <w:rsid w:val="00B715FE"/>
    <w:rsid w:val="00BA2667"/>
    <w:rsid w:val="00BD14B1"/>
    <w:rsid w:val="00C0539E"/>
    <w:rsid w:val="00C1007E"/>
    <w:rsid w:val="00CD39FE"/>
    <w:rsid w:val="00CE2F0A"/>
    <w:rsid w:val="00D331E0"/>
    <w:rsid w:val="00DF0CDE"/>
    <w:rsid w:val="00E115EA"/>
    <w:rsid w:val="00E17CB7"/>
    <w:rsid w:val="00E7332C"/>
    <w:rsid w:val="00EB3FB7"/>
    <w:rsid w:val="00F02743"/>
    <w:rsid w:val="00F56E7E"/>
    <w:rsid w:val="00F9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7FD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2A7CF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43F5"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D331E0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B715FE"/>
    <w:rPr>
      <w:rFonts w:cs="Times New Roman"/>
    </w:rPr>
  </w:style>
  <w:style w:type="paragraph" w:styleId="ListParagraph">
    <w:name w:val="List Paragraph"/>
    <w:basedOn w:val="Normal"/>
    <w:uiPriority w:val="99"/>
    <w:qFormat/>
    <w:rsid w:val="008211D0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4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11</Pages>
  <Words>3920</Words>
  <Characters>22345</Characters>
  <Application>Microsoft Office Outlook</Application>
  <DocSecurity>0</DocSecurity>
  <Lines>0</Lines>
  <Paragraphs>0</Paragraphs>
  <ScaleCrop>false</ScaleCrop>
  <Company>Школа №84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11111</cp:lastModifiedBy>
  <cp:revision>11</cp:revision>
  <dcterms:created xsi:type="dcterms:W3CDTF">2015-02-20T05:27:00Z</dcterms:created>
  <dcterms:modified xsi:type="dcterms:W3CDTF">2015-03-11T19:47:00Z</dcterms:modified>
</cp:coreProperties>
</file>